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CE1" w:rsidRPr="00FF780A" w:rsidRDefault="00DC0CE1" w:rsidP="00FF780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Татарстан</w:t>
      </w:r>
    </w:p>
    <w:p w:rsidR="00DC0CE1" w:rsidRPr="00FF780A" w:rsidRDefault="00DC0CE1" w:rsidP="00FF780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>Муниципальное бюджетное учреждение дополнительного образования</w:t>
      </w:r>
    </w:p>
    <w:p w:rsidR="00DC0CE1" w:rsidRPr="00FF780A" w:rsidRDefault="00DC0CE1" w:rsidP="00FF780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>« Центр внешкольной работы»</w:t>
      </w:r>
    </w:p>
    <w:p w:rsidR="00DC0CE1" w:rsidRPr="00FF780A" w:rsidRDefault="00DC0CE1" w:rsidP="00FF780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>Аксубаевского муниципального района</w:t>
      </w:r>
    </w:p>
    <w:p w:rsidR="00DC0CE1" w:rsidRDefault="00DC0CE1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C0CE1" w:rsidRPr="00FF780A" w:rsidRDefault="00DC0CE1" w:rsidP="00FF78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 xml:space="preserve">Принят на заседании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«</w:t>
      </w:r>
      <w:r w:rsidRPr="00FF780A">
        <w:rPr>
          <w:rFonts w:ascii="Times New Roman" w:hAnsi="Times New Roman" w:cs="Times New Roman"/>
          <w:sz w:val="24"/>
          <w:szCs w:val="24"/>
        </w:rPr>
        <w:t>Утверждаю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F780A">
        <w:rPr>
          <w:rFonts w:ascii="Times New Roman" w:hAnsi="Times New Roman" w:cs="Times New Roman"/>
          <w:sz w:val="24"/>
          <w:szCs w:val="24"/>
        </w:rPr>
        <w:t>:</w:t>
      </w:r>
    </w:p>
    <w:p w:rsidR="00DC0CE1" w:rsidRPr="00FF780A" w:rsidRDefault="00DC0CE1" w:rsidP="00FF78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 xml:space="preserve">педагогического  совета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F780A">
        <w:rPr>
          <w:rFonts w:ascii="Times New Roman" w:hAnsi="Times New Roman" w:cs="Times New Roman"/>
          <w:sz w:val="24"/>
          <w:szCs w:val="24"/>
        </w:rPr>
        <w:t>Директор МБУ ДО « ЦВР»</w:t>
      </w:r>
    </w:p>
    <w:p w:rsidR="00DC0CE1" w:rsidRPr="00FF780A" w:rsidRDefault="00DC0CE1" w:rsidP="00FF78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«29» августа 2024</w:t>
      </w:r>
      <w:r w:rsidRPr="00FF780A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____________ / А.В</w:t>
      </w:r>
      <w:r w:rsidRPr="00FF780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Егор</w:t>
      </w:r>
      <w:r w:rsidRPr="00FF780A">
        <w:rPr>
          <w:rFonts w:ascii="Times New Roman" w:hAnsi="Times New Roman" w:cs="Times New Roman"/>
          <w:sz w:val="24"/>
          <w:szCs w:val="24"/>
        </w:rPr>
        <w:t>ов /</w:t>
      </w:r>
    </w:p>
    <w:p w:rsidR="00DC0CE1" w:rsidRPr="00FF780A" w:rsidRDefault="00DC0CE1" w:rsidP="00FF78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 xml:space="preserve">Протокол №1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FF780A">
        <w:rPr>
          <w:rFonts w:ascii="Times New Roman" w:hAnsi="Times New Roman" w:cs="Times New Roman"/>
          <w:sz w:val="24"/>
          <w:szCs w:val="24"/>
        </w:rPr>
        <w:t>«29» августа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F780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C0CE1" w:rsidRDefault="00DC0CE1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C0CE1" w:rsidRDefault="00DC0CE1" w:rsidP="005575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C0CE1" w:rsidRPr="009B568A" w:rsidRDefault="00DC0CE1" w:rsidP="00FF780A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B568A">
        <w:rPr>
          <w:rFonts w:ascii="Times New Roman" w:hAnsi="Times New Roman" w:cs="Times New Roman"/>
          <w:b/>
          <w:bCs/>
          <w:sz w:val="32"/>
          <w:szCs w:val="32"/>
        </w:rPr>
        <w:t>Дополнительная общеобразовате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льная общеразвивающая программа   </w:t>
      </w:r>
      <w:r w:rsidRPr="009B568A">
        <w:rPr>
          <w:rFonts w:ascii="Times New Roman" w:hAnsi="Times New Roman" w:cs="Times New Roman"/>
          <w:b/>
          <w:bCs/>
          <w:sz w:val="32"/>
          <w:szCs w:val="32"/>
        </w:rPr>
        <w:t>физкультурно – спортивной направленности</w:t>
      </w:r>
    </w:p>
    <w:p w:rsidR="00DC0CE1" w:rsidRPr="009B568A" w:rsidRDefault="00DC0CE1" w:rsidP="00FF780A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«Волейбол </w:t>
      </w:r>
      <w:r w:rsidRPr="009B568A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DC0CE1" w:rsidRDefault="00DC0CE1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C0CE1" w:rsidRDefault="00DC0CE1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C0CE1" w:rsidRDefault="00DC0CE1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C0CE1" w:rsidRDefault="00DC0CE1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возраст обучающихся: 10-13 лет </w:t>
      </w:r>
    </w:p>
    <w:p w:rsidR="00DC0CE1" w:rsidRDefault="00DC0CE1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срок реализации: 3 года</w:t>
      </w:r>
    </w:p>
    <w:p w:rsidR="00DC0CE1" w:rsidRDefault="00DC0CE1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C0CE1" w:rsidRDefault="00DC0CE1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C0CE1" w:rsidRPr="00A15FC6" w:rsidRDefault="00DC0CE1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5F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Автор – составитель:</w:t>
      </w:r>
    </w:p>
    <w:p w:rsidR="00DC0CE1" w:rsidRPr="00A15FC6" w:rsidRDefault="00DC0CE1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Калимуллин Саяр Газинурович</w:t>
      </w:r>
    </w:p>
    <w:p w:rsidR="00DC0CE1" w:rsidRPr="00A15FC6" w:rsidRDefault="00DC0CE1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5FC6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DC0CE1" w:rsidRPr="00A15FC6" w:rsidRDefault="00DC0CE1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C0CE1" w:rsidRPr="00A15FC6" w:rsidRDefault="00DC0CE1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C0CE1" w:rsidRDefault="00DC0CE1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C0CE1" w:rsidRDefault="00DC0CE1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C0CE1" w:rsidRDefault="00DC0CE1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C0CE1" w:rsidRDefault="00DC0CE1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C0CE1" w:rsidRDefault="00DC0CE1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C0CE1" w:rsidRDefault="00DC0CE1" w:rsidP="00FF780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пгт. Аксубаево 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Пояснительная записка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Игра в волейбол – одна из захватывающих, интересных и популярных игр на сегодняшний день. Технические приёмы, тактические действия заключают в себе большие возможности для расширения и развития физических способностей, а также помогают в нравственном воспитании детей и подростков.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 процессе изучения у учащихся формируется потребности в систематических занятиях физическими упражнениями, учащиеся приобщаются к здоровому образу жизни, приобретают привычку заниматься физическим трудом, умственная нагрузка компенсируется у них физической. Занятия спортом дисциплинируют, воспитывают чувство коллективизма, волю, целеустремленность, способствуют поддержке при изучении общеобразовательных предметов, так как укрепляют здоровье.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Программа органично вписывается в сложившуюся систему физического воспитания в общеобразовательных учреждениях. Благодаря этому ученики смогут более плодотворно учиться, меньше болеть. Ученики, успешно освоившие программу, смогут участвовать в соревнованиях по волейболу различного масштаба.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Цели и задачи.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Игра в волейбол направлена на всестороннее физического развитие и способствует совершенствованию многих необходимых в жизни двигательных и морально-волевых качеств.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Цель программы - углублённое изучение спортивной игры волейбол.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Основными задачами программы являются:</w:t>
      </w:r>
    </w:p>
    <w:p w:rsidR="00DC0CE1" w:rsidRPr="00EB6861" w:rsidRDefault="00DC0CE1" w:rsidP="00EB6861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образовательные</w:t>
      </w:r>
    </w:p>
    <w:p w:rsidR="00DC0CE1" w:rsidRPr="00EB6861" w:rsidRDefault="00DC0CE1" w:rsidP="00EB686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ознакомить учащихся с правилами самоконтроля состояния здоровья на занятиях и дома; формировать здоровый образ жизни;</w:t>
      </w:r>
    </w:p>
    <w:p w:rsidR="00DC0CE1" w:rsidRPr="00EB6861" w:rsidRDefault="00DC0CE1" w:rsidP="00EB686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изучить основы техники и тактики игры;</w:t>
      </w:r>
    </w:p>
    <w:p w:rsidR="00DC0CE1" w:rsidRPr="00EB6861" w:rsidRDefault="00DC0CE1" w:rsidP="00EB686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способствовать приобретение необходимых теоретических знаний;</w:t>
      </w:r>
    </w:p>
    <w:p w:rsidR="00DC0CE1" w:rsidRPr="00EB6861" w:rsidRDefault="00DC0CE1" w:rsidP="00EB6861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развивающие</w:t>
      </w:r>
    </w:p>
    <w:p w:rsidR="00DC0CE1" w:rsidRPr="00EB6861" w:rsidRDefault="00DC0CE1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способствовать овладению основными приемами техники и тактики игры;</w:t>
      </w:r>
    </w:p>
    <w:p w:rsidR="00DC0CE1" w:rsidRPr="00EB6861" w:rsidRDefault="00DC0CE1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развивать устойчивый интерес к данному виду спорта;</w:t>
      </w:r>
    </w:p>
    <w:p w:rsidR="00DC0CE1" w:rsidRPr="00EB6861" w:rsidRDefault="00DC0CE1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развивать креативные способности (мышление, умение предугадать тактику противника);</w:t>
      </w:r>
    </w:p>
    <w:p w:rsidR="00DC0CE1" w:rsidRPr="00EB6861" w:rsidRDefault="00DC0CE1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содействовать правильному физическому развитию;</w:t>
      </w:r>
    </w:p>
    <w:p w:rsidR="00DC0CE1" w:rsidRPr="00EB6861" w:rsidRDefault="00DC0CE1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развивать физические способности (силу, выносливость, гибкость, координацию движений);</w:t>
      </w:r>
    </w:p>
    <w:p w:rsidR="00DC0CE1" w:rsidRPr="00EB6861" w:rsidRDefault="00DC0CE1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развивать специальные технические и тактические навыки игры;</w:t>
      </w:r>
    </w:p>
    <w:p w:rsidR="00DC0CE1" w:rsidRPr="00EB6861" w:rsidRDefault="00DC0CE1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подготовить учащихся к соревнованиям по волейболу;</w:t>
      </w:r>
    </w:p>
    <w:p w:rsidR="00DC0CE1" w:rsidRPr="00EB6861" w:rsidRDefault="00DC0CE1" w:rsidP="00EB6861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воспитательные</w:t>
      </w:r>
    </w:p>
    <w:p w:rsidR="00DC0CE1" w:rsidRPr="00EB6861" w:rsidRDefault="00DC0CE1" w:rsidP="00EB68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способствовать воспитанию воли, смелости, настойчивости, дисциплинированности, коллективизма, чувства дружбы;</w:t>
      </w:r>
    </w:p>
    <w:p w:rsidR="00DC0CE1" w:rsidRPr="00EB6861" w:rsidRDefault="00DC0CE1" w:rsidP="00EB68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способствовать привитию ученикам организаторских навыков;</w:t>
      </w:r>
    </w:p>
    <w:p w:rsidR="00DC0CE1" w:rsidRPr="00EB6861" w:rsidRDefault="00DC0CE1" w:rsidP="00EB68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способствовать привитию общей культуры поведения (основ гигиены, этикет).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Особенности данной программы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Данная программа составлена с использованием специальной литературы по обучению волейболу. В программе задействованы методики обучения игре в волейбол, которые на данный момент являются наиболее современными и используются при подготовке волейболистов. Программа позволяет варьировать нагрузку ребёнка (в зависимости от его физических возможностей), не теряя результат обучения. В программе используются принципы наглядности, доступности и индивидуализации.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Форма и режим занятий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1 год обучен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ия – 2 раза в неделю по 2 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часа (144 часа в год)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2 год обуче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ния – 3 раза в неделю по 2  часа ( 216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часа в год)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3 год обучения – 3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раз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а в неделю по 2  часа (216 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часа в год)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Занятия проводятся в группе, в которую зачисляются учащиеся, не имеющие медицинских противопоказаний для занятий волейболом.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Форма занятий - физические упражнения (разминка, специальные упражнения, игровые спарринги, игру), беседы по правилам и судейству соревнований.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Практические методы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метод упражнений;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игровой;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соревновательный;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круговой тренировки.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Главным из них является метод упражнений, который предусматривает многократные повторения движений.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Игровой и соревновательный методы применяются после того, как у учащихся образовались некоторые навыки игры.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Ожидаемые результаты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После окончания </w:t>
      </w: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первого года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 обучения учащийся будут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знать: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расстановку игроков на поле;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правила перехода игроков по номерам;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правила игры в мини-волейбол;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правильность счёт по партиям;</w:t>
      </w:r>
    </w:p>
    <w:p w:rsidR="00DC0CE1" w:rsidRPr="00EB6861" w:rsidRDefault="00DC0CE1" w:rsidP="00EB6861">
      <w:pPr>
        <w:spacing w:after="135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уметь: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-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выполнять перемещения и стойки;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приём и передачу мяча сверху двумя руками;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приём и передачу мяча снизу над собой и на сетку мяча;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нижнюю подачу с 5-6 метров;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падения.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После окончания </w:t>
      </w: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второго года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 обучения учащиеся будут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знать: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расстановку игроков на поле при приёме и подаче соперника;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классификацию упражнений, применяемых в учебно-тренировочном процессе;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ведение счёта по протоколу;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уметь: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-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выполнять перемещения и стойки;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приём мяча сверху двумя руками, снизу двумя руками с подачи в зонах 6,1,5 и первая передача в зоны 3,2;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передачи мяча снизу над собой в круге;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нижнюю прямую, боковую подачу на точность;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нападающий удар из зоны 4 с передачи партнёра из зоны 3;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обманные действия “скидки”.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После окончания </w:t>
      </w: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третьего года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 обучения учащиеся будут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знать: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переход средней линии;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положение о соревнованиях; способы проведения соревнований: круговой, с выбыванием, смешанный;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обязанности судей;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уметь: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передачи мяча сверху двумя руками из глубины площадки для нападающего удара;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передачи мяча сверху двумя руками у сетки, стоя спиной по направлению;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передачу сверху двумя руками в прыжке;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верхнюю прямую подачу;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нападающий удар из зон 4, 3, 2 с высоких и средних передач;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одиночное блокирование прямого нападающего удара по ходу в зонах 4, 3, 2.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Итоги реализации программы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: участие в соревнованиях, товарищеские игры, сдача контрольных нормативов и контрольные задания.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Учебно-тематический план 1 год обучения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498"/>
        <w:gridCol w:w="4693"/>
        <w:gridCol w:w="1598"/>
        <w:gridCol w:w="1601"/>
        <w:gridCol w:w="1547"/>
      </w:tblGrid>
      <w:tr w:rsidR="00DC0CE1" w:rsidRPr="00175526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</w:t>
            </w:r>
          </w:p>
        </w:tc>
        <w:tc>
          <w:tcPr>
            <w:tcW w:w="0" w:type="auto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теоретических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практических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знаний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 развития волейбола. Правила игры и соревнований по волейболу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Влияние физических упражнений на организм человека. Закаливание и здоровье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Гимнастические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Лёгкоатлетические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передвижения и стоек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приёма и передач мяча сверху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приёма мяча снизу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Нижняя прямая подача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Нападающие удары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Тактическая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Командные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Тактика защиты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испытания и соревнования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gridSpan w:val="2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135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часов:</w:t>
            </w:r>
          </w:p>
        </w:tc>
        <w:tc>
          <w:tcPr>
            <w:tcW w:w="0" w:type="auto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</w:t>
            </w:r>
          </w:p>
        </w:tc>
      </w:tr>
    </w:tbl>
    <w:p w:rsidR="00DC0CE1" w:rsidRDefault="00DC0CE1" w:rsidP="00EB6861">
      <w:pPr>
        <w:shd w:val="clear" w:color="auto" w:fill="FFFFFF"/>
        <w:spacing w:after="135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0CE1" w:rsidRPr="00EB6861" w:rsidRDefault="00DC0CE1" w:rsidP="00EB6861">
      <w:pPr>
        <w:shd w:val="clear" w:color="auto" w:fill="FFFFFF"/>
        <w:spacing w:after="135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программы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 год обучения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I. Основы знаний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(6 час)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Тема №1.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Вводное занятие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Знакомство. Техника безопасности и правила поведения в зале. Спортивное оборудование и инвентарь, правила обращения с ним. Спортивная форма. Гигиенические требования. Ознакомление с программой. Способы самоконтроля состояния здоровья в школе и дома.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Тема №2.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 История развития волейбола. Правила игры и соревнований по волейболу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История возникновения волейбола. Развитие волейбола. Правила игры в мини-волейбол.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Тема № 3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 Влияние физических упражнений на организм человека. Закаливание и здоровье/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Развитая мышечная система - свидетельство хорошего состояния здоровья человека. Окружающая среда становится все более и более агрессивной по отношению к нам с вами. Увеличивается количество новых вирусов, ухудшается экология. Единственное, что может помочь в такой ситуации – закаливание организма.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II. Общая физическая подготовка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(30 час)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Упражнения для развития физических способностей: скоростных, силовых, выносливости, координационных, скоростно-силовых.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Гимнастические упражнения.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Упражнения без предметов: для мышц рук и плечевого пояса. Для мышц ног, брюшного пресса, тазобедренного сустава, туловища и шеи. Упражнения с предметами - со скакалками, резиновыми мячами, набивными мячами (1-2 кг). Из различных исходных положений. Чередование упражнений руками, ногами - различные броски, выпрыгивание вверх с мячом, зажатым голеностопными суставами; в положении сидя, лежа - поднимание ног с мячом.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Легкоатлетические упражнения.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Бег с ускорением до 30 м. Прыжки: с места в длину, вверх. Прыжки с разбега в длину и высоту. Метание теннисного мяча в цель, на дальность.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Подвижные игры: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“День и ночь”, “Салки без мяча”, “Караси и щука”, “Волк во рву”, “Третий лишний”, “Удочка”, “Круговая эстафета”, комбинированные эстафеты.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III. Техническая подготовка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(60 час)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Овладение техникой передвижений и стоек.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Стойка игрока (исходные положения). Ходьба, бег, перемещаясь лицом вперед. Перемещения приставными шагами: лицом, правым, левым боком вперед. Двойной шаг вперед. Сочетание способов перемещений.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Овладение техникой приема и передач мяча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сверху двумя руками; передача мяча, подвешенного на шнуре; с собственного подбрасывания; с набрасывания партнера; в различных направлениях на месте и после перемещения; передачи в парах; отбивание мяча кулаком через сетку в непосредственной близости от нее; с собственного подбрасывания; подброшенного партнером - с места и после приземления. Прием и передача мяча снизу, прием и передача мяча двумя руками сверху (на месте и в движении приставными шагами). Передачи мяча после перемещения из зоны в зону. Прием мяча на задней линии. Передача двумя руками сверху на месте. Передача двумя руками сверху на месте и после передачи вперед. Прием мяча снизу двумя руками над собой. Прием мяча снизу двумя руками над собой и на сетку. Передача мяча сверху двумя руками в прыжке в парах. Передача мяча сверху двумя руками в прыжке в тройках. Прием мяча снизу в группе.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Овладение техникой подачи: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нижняя прямая; подача мяча, подвешенного на шнуре, установленного в держателе; через сетку; подача в стенку, через сетку с расстояния 9 м; подача через сетку из-за лицевой линии; подача нижняя боковая.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Нападающие удары.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Прямой нападающий удар сильнейшей рукой (овладение режимом разбега, прыжок вверх толчком двух ног: с места, с 1,2, 3 шагов разбега, удар кистью по мячу).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Овладение техникой подачи.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Нижняя прямая подача с 3-6 м. Нижняя прямая подача. Нижняя прямая подача, прием мяча, отраженного сеткой.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IV.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Тактическая подготовка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(36 часов)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Индивидуальные действия: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выбор места для выполнения нижней подачи; выбор места для второй передачи и в зоне 3.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Групповые действия.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Взаимодействия игроков передней линии: игрока зоны 4 с игроком зоны 3, игрока зоны 2 с игроком зоны 3 (при первой передаче). Взаимодействия игроков зон 6, 5 и 1 с игроком зоны 3.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Командные действия.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Прием нижней подачи и первая передача в зону 3, вторая передача игроку, к которому передающий обращен лицом.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Тактика защиты.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Выбор места при приеме нижней подачи. Расположение игроков при приеме подачи, когда вторую передачу выполняет игрок зоны 3.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V. Контрольные испытания и соревнования</w:t>
      </w: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(8 часов)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Принять участие в одних соревнованиях. Контрольные игры и соревнования. Организация и проведение соревнований. Разбор проведенных игр. Устранение ошибок.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Практические занятия. Соревнования по подвижным играм с элементами техники волейбола. Соревнования по мини-волейболу.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Итоговое занятие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Техника безопасности во время летних каникул.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Учебно-тематический план 2 год обучения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558"/>
        <w:gridCol w:w="4556"/>
        <w:gridCol w:w="798"/>
        <w:gridCol w:w="606"/>
        <w:gridCol w:w="792"/>
      </w:tblGrid>
      <w:tr w:rsidR="00DC0CE1" w:rsidRPr="00175526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 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 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кол-во</w:t>
            </w:r>
          </w:p>
        </w:tc>
        <w:tc>
          <w:tcPr>
            <w:tcW w:w="0" w:type="auto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практ.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знаний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Классификация упражнений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соревнований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Гимнастические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Лёгкоатлетические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передвижения и стоек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приёма и передач мяча сверху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приёма мяча снизу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Нижняя прямая, боковая подачи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Нападающие удары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Тактическая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Командные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Тактика защиты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испытания и соревнования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gridSpan w:val="2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135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часов:</w:t>
            </w:r>
          </w:p>
        </w:tc>
        <w:tc>
          <w:tcPr>
            <w:tcW w:w="0" w:type="auto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</w:t>
            </w:r>
          </w:p>
        </w:tc>
      </w:tr>
    </w:tbl>
    <w:p w:rsidR="00DC0CE1" w:rsidRDefault="00DC0CE1" w:rsidP="00EB6861">
      <w:pPr>
        <w:spacing w:after="135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DC0CE1" w:rsidRPr="00EB6861" w:rsidRDefault="00DC0CE1" w:rsidP="00EB6861">
      <w:pPr>
        <w:spacing w:after="135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Содержание программы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2 год обучения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I. Основы знаний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(6 час)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Вводное занятие Знакомство. Техника безопасности и правила поведения в зале. Спортивное оборудование и инвентарь, правила обращения с ним. Спортивная форма. Гигиенические требования. Ознакомление с программой.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Понятие об обучении и тренировке в волейболе. Классификация упражнений, применяемых в учебно-тренировочном процессе по волейболу. Роль соревнований в спортивной подготовке юных волейболистов. Виды соревнований. Понятие о методике судейства.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II. Общая физическая подготовка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(10 час)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Гимнастические упражнения.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Упражнения для мышц рук и плечевого пояса. Упражнения без предметов индивидуальные и в парах. Упражнения с набивными мячами - поднимание, опускание, перебрасывание с одной руки на другую перед собой, броски, ловля; в парах держась за мяч — упражнения в сопротивлении. Упражнения для мышц туловища и шеи. Упражнения без предметов индивидуальные и в парах (наклоны вперед, назад, вправо, влево, наклоны и повороты головы). Упражнения с набивными мячами - лежа на спине и лицом вниз, сгибание и поднимание ног, мяч зажат между стопами ног, прогибание, наклоны, упражнения в парах. Упражнения для мышц ног и таза. Упражнения без предметов индивидуальные и в парах (приседания в различных исходных положениях, подскоки, ходьба, бег). Упражнения с набивными мячами - приседания, выпады, прыжки, подскоки. Упражнения с гантелями -бег, прыжки, приседания. Упражнения на снарядах (гимнастическая стенка, скамейка). Упражнения со скакалкой. Прыжки в высоту, с прямого разбега (с мостика), согнув ноги через планку (веревочку). Высоко-далекие прыжки с разбега через препятствия без мостика и с мостиком.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Легкоатлетические упражнения.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Бег с ускорением до 20 м. Низкий старт и стартовый разбег до 60 м. Повторный бег 3 х 20 м, 3 х 30 м. Бег 60 м с низкого старта. Эстафетный бег с этапами до 40 м. Бег в чередовании с ходьбой (до 300 м). Бег или кросс (до 1000 м).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Подвижные игры: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“Гонка мячей”, “Салки” ,“Пятнашки”), “Невод”, “Метко в цель”, “Подвижная цель”, “Эстафета с бегом”, “Эстафета с прыжками”, “Мяч среднему”, “Охотники и утки”, “Перестрелка”, “Перетягивание через черту”, “Вызывай смену”, “Эстафета футболистов”, “Эстафета баскетболистов”, “Эстафета с прыжками чехардой”, “Встречная эстафета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br/>
        <w:t>с мячом”, “Ловцы”, “Борьба за мяч”, “Мяч ловцу”, “Перетягивание каната”.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III. Специальная физическая подготовка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(20 час)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привития навыков быстроты ответных действий.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 сигналу (преимущественно зрительному) бег на 5, 10, 15 м из исходных положений: стойки волейболиста (лицом, боком и спиной к стартовой линии) - сидя, лежа на спине и на животе в различных положениях по отношению к стартовой линии; то же, но перемещение приставными шагами.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Бег с остановками и изменением направления.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Челночный бег на 5 и Юм (общий пробег за одну попытку 20-30 м). Челночный бег, но отрезок вначале пробегается лицом вперед, а обратно - спиной и т. д. По принципу челночного бега передвижение приставными шагами. То же с набивными мячами в руках (массой от 1 до 2 кг), с поясом-отягощением или в куртке с весом. Бег (приставные шаги) в колонне по одному (в шеренге) вдоль границ площадки.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Подвижные игры: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“День и ночь” (сигнал зрительный, исходные положения самые различные), “Вызов”, “Вызов номеров”, “Попробуй унеси”, различные варианты игры “Салки”. Специальные эстафеты с выполнением перечисленных выше заданий в разнообразных сочетаниях и с преодолением препятствий.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прыгучести.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Приседание и резкое выпрямление ног со взмахом рук вверх; то же с прыжком вверх, то же с набивным мячом (или двумя) в руках (до 2 кг).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с отягощением, штанга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вес штанги устанавливается в процентном отношении от массы тела занимающегося в зависимости от характера упражнения: приседание -до 80 %, выпрыгивание - 20-40 %, выпрыгивание из приседа - 20-30 %, пояс, манжеты на запястья, у голеностопных суставов. Приседания, выпрыгивание вверх из приседа, полуприседа, полуприседа вперед, прыжки на обеих ногах.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Многократные броски набивного мяча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(массой 1-2 кг) над собой и прыжки и ловля после приземления. Стоя на расстоянии 1-1,5 м от стены (щита) с набивным (баскетбольным) мячом в руках, в прыжке бросить мяч вверх о стенку, приземлиться, снова прыгнуть и поймать мяч, приземлиться и снова в прыжке бросить и т. д.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Прыжки на одной и на обеих ногах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 месте и в движении лицом вперед, боком и спиной вперед. То же с отягощением. Напрыгивание на сложенные гимнастические маты (высота постепенно увеличивается), количество прыжков подряд также увеличивается постепенно. Прыжки на одной и обеих ногах с преодолением препятствий (набивные мячи и т. п.). Прыжки опорные, прыжки со скакалкой, разнообразные подскоки. Многократные прыжки с места и с разбега в сочетании с ударом по мячу. Бег по крутым склонам. Прыжки через рвы, канавы. Бег по песку без обуви. Бег по лестнице вверх, ступая на каждую ступеньку.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качеств, необходимых при выполнении подач мяча.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Круговые движения рук в плечевых суставах с большой амплитудой и максимальной быстротой. Упражнения с резиновыми амортизаторами, Упражнения с набивным мячом. Упражнения с волейбольным мячом (выполняются многократно подряд). Совершенствование ударного движения подачи по мячу на резиновых амортизаторах. Подачи с максимальной силой у тренировочной сетки (в сетку). Подачи мяча слабейшей рукой.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качеств, необходимых при выполнении нападающих ударов.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Броски набивного мяча из-за головы двумя руками с активным движением кистей сверху вниз - стоя на месте в прыжке (бросать перед собой в площадку, гимнастический мат). Броски набивного мяча массой 1 кг в прыжке из-за головы двумя руками через сетку. Броски набивного мяча массой 1 кг “крюком” в прыжке - в парах и через сетку. Имитация прямого и бокового нападающих ударов, держа в руках мешочки с песком (до 1 кг).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качеств, необходимых при блокировании.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Прыжковые упражнения, описанные ранее, в сочетании с подниманием рук вверх с касанием подвешенного набивного мяча. То же с касанием волейбольного мяча на резиновых амортизаторах: с места, после перемещения, после поворотов, после поворотов и перемещений (различные сочетания), после прыжка в глубину (спрыгивания).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IV. Техническая подготовка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(60 час)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Подача мяча: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нижняя прямая на точность, нижняя боковая на точность.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Нападающие удары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 ходу сильнейшей рукой с разбега (1, 2, 3 шага) по мячу: подвешенному на амортизаторах; установленному в держателе; через сетку по мячу, наброшенному партнером; 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нападающий удар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из зоны 4 с передачи партнера из зоны 3.</w:t>
      </w:r>
    </w:p>
    <w:p w:rsidR="00DC0CE1" w:rsidRPr="00EB6861" w:rsidRDefault="00DC0CE1" w:rsidP="00EB6861">
      <w:pPr>
        <w:spacing w:after="135" w:line="240" w:lineRule="auto"/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Техника защиты. Действия без мяча.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Перемещения и стойки: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стартовая стойка (исходные положения) в сочетании с перемещениями. Ходьба, бег, перемещаясь скрестным шагом вправо, спиной вперед. Перемещения приставными шагами, спиной вперед. Скачок назад, вправо, влево.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Действия с мячом. Прием мяча: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сверху двумя руками, снизу двумя руками с подачи в зонах 6, 1, 5 и первая передача в зоны 3, 2.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Блокирование: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одиночное блокирование прямого нападающего удара по ходу в зонах 4,2, стоя на подставке.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Тактика нападения.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Индивидуальные действия. Выбор места: для выполнения второй передачи в зонах 3, 2; для нападающего удара (прямого сильнейшей рукой в зонах 4 и 2).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 действиях с мячом. Чередование способов подач на точность, в ближнюю, дальнюю половины площадки. Выбор способа отбивания мяча через сетку: передачей сверху двумя руками, кулаком (стоя на площадке в прыжке); снизу (в положении лицом, боком, спиной к сетке). Подача на игрока, слабо владеющего навыками приема мяча.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V.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Тактическая подготовка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(36 часов)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Тактика нападения. Групповые действия в нападении.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Взаимодействия игроков передней линии. При первой подаче: игрока зоны 4 с игроком зоны 2, игрока зоны 3 с игроком зоны 2, игрока зоны 3 с игроком зоны 4. При второй подаче: игрока зоны 3 с игроком зон 2 и 4, игрока зоны 2 с игроком зоны 3. Игроков зон 6, 5 и 1 с игроком зоны 3 (в условиях чередования подач в зоны).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Командные действия.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Прием нижних подач и первая передача в зону 3, вторая передача в зоны 4 и 2, стоя лицом в сторону передачи. Прием нижних подач и первая передача в зону 2, вторая передача в зону 3.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Тактика защиты. Индивидуальные действия.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Выбор места: при приеме нижних подач; при страховке партнера, принимающего мяч от подачи и обманной передачи.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 действиях с мячом: выбор способа приема мяча, посланного через сетку противником (сверху, снизу).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Групповые действия.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Взаимодействия игроков при приеме от подачи передачи: игрока зоны 1 с игроком зон 6 и 2; игрока зоны 6 с игроками зон 1, 5, 3; игрока зоны 5 с игроками зон 6 и 4.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Командные действия.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Прием подач. Расположение игроков при приеме нижних подач, когда вторую передачу выполняет игрок зоны 2, игрок зоны 3 находится сзади.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Система игры.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Расположение игроков при приеме мяча от противника “углом вперед” с применением групповых действий.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VI. Контрольные испытания и соревнования</w:t>
      </w: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(8 часов)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Принять участие в одних соревнованиях. Контрольные игры и соревнования. Организация и проведение соревнований. Разбор проведенных игр. Устранение ошибок.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Практические занятия. Соревнования по подвижным играм с элементами техники волейбола. Соревнования по мини-волейболу.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Итоговое занятие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Техника безопасности во время летних каникул.</w:t>
      </w:r>
    </w:p>
    <w:p w:rsidR="00DC0CE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Учебно-тематический план 3 год обучения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558"/>
        <w:gridCol w:w="4556"/>
        <w:gridCol w:w="798"/>
        <w:gridCol w:w="606"/>
        <w:gridCol w:w="792"/>
      </w:tblGrid>
      <w:tr w:rsidR="00DC0CE1" w:rsidRPr="00175526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 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 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кол-во</w:t>
            </w:r>
          </w:p>
        </w:tc>
        <w:tc>
          <w:tcPr>
            <w:tcW w:w="0" w:type="auto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практ.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знаний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Классификация упражнений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соревнований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Гимнастические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Лёгкоатлетические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передвижения и стоек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приёма и передач мяча сверху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приёма мяча снизу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Нижняя прямая, боковая подачи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Нападающие удары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Тактическая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Командные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Тактика защиты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испытания и соревнования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gridSpan w:val="2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135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часов:</w:t>
            </w:r>
          </w:p>
        </w:tc>
        <w:tc>
          <w:tcPr>
            <w:tcW w:w="0" w:type="auto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DC0CE1" w:rsidRPr="00EB6861" w:rsidRDefault="00DC0CE1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</w:t>
            </w:r>
          </w:p>
        </w:tc>
      </w:tr>
    </w:tbl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DC0CE1" w:rsidRPr="00EB6861" w:rsidRDefault="00DC0CE1" w:rsidP="00EB6861">
      <w:pPr>
        <w:spacing w:after="135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Содержание программы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 3 год обучения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I. Основы знаний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(6 час)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Вводное занятие Знакомство. Техника безопасности и правила поведения в зале. Спортивное оборудование и инвентарь, правила обращения с ним. Спортивная форма. Гигиенические требования. Ознакомление с программой.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Состав команды. Расстановка и переход игроков. Начало игры и подачи. Перемена подачи. Удары по мячу. Игра двоих. Переход средней линии. Выход мяча из игры. Проигрыш очка или подачи. Счет и результат игры. Правила волейбола. Положение о соревнованиях. Способы проведения соревнований: круговой, с выбиванием, смешанный. Подготовка мест для соревнований. Обязанности судей. Обучение и тренировка как единый процесс формирования и совершенствования двигательных навыков, физических и волевых качеств.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II. Общая физическая подготовка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(10 час)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Гимнастические упражнения.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Упражнения для мышц рук и плечевого пояса. Упражнения с набивными мячами - поднимание, опускание, перебрасывание с одной руки на другую, броски, ловля. В парах, держась за мяч, упражнения в сопротивлении. Упражнения с гимнастическими поясами, гантелями, резиновыми амортизаторами, на гимнастической стенке массового типа.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мышц туловища и шеи.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Упражнения без предметов индивидуальные и в парах (наклоны вперед, назад, вправо, влево, наклоны и повороты головы). Упражнения с набивными мячами - лежа на спине и лицом вниз, сгибание и поднимание ног, мяч зажат между стопами ног, прогибание, наклоны, упражнения в парах.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мышц ног, таза.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Упражнения без предметов индивидуальные и в парах (приседания в различных исходных положениях, подскоки, ходьба, бег). Упражнения с набивными мячами: приседания, выпады, прыжки, подскоки. Упражнения с гантелями - бег, прыжки, приседания.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Легкоатлетические упражнения.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Бег. Бег с ускорением до 40 м. Низкий старт и стартовый разбег до 60 м. Повторный бег 3 х 20-30 м, 3 х 30-40 м, 4 х 50-60 м. Бег 60 м с низкого старта. Эстафетный бег с этапами до 40 м и до 50-60 м. Бег с препятствиями от 60 до 100 м (количество препятствий от 4 до 10), в качестве препятствий используются набивные мячи, учебные барьеры, условные окопы. Бег в чередовании с ходьбой до 400 м. Кросс до 7 км.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Подвижные игры: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“Гонка мячей”, “Салки” (“Пятнашки”), “Невод”, “Метко в цель”, “Подвижная цель”, “Эстафета с бегом”, “Эстафета с прыжками”, “Мяч среднему”, “Охотники и утки”, “Перестрелка”, “Перетягивание через черту”, “Вызывай смену”, “Эстафета футболистов”, “Эстафета баскетболистов”, “Эстафета с прыжками чехардой”, “Встречная эстафета с мячом”, “Ловцы”, “Борьба за мяч”, “Мяч ловцу”, “Перетягивание каната”.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III. Специальная физическая подготовка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 (20 час)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Подвижные игры: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“День и ночь” (сигнал зрительный, исходные положения самые различные), “Вызов”, “Вызов номеров”, “Попробуй унеси”, различные варианты игры “Салочки”, специальные эстафеты с выполнением заданий в разнообразных сочетаниях и с преодолением препятствий.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прыгучести.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Приседание и резкое выпрямление ног со взмахом рук вверх; то же с прыжком вверх; то же с набивным мячом (или двумя) в руках (до 2 кг).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с отягощением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Приседания, выпрыгивания вверх из приседа, полуприседа, прыжки на обеих ногах. Многократные броски набивного мяча (массой 1-2 кг) над собой в прыжке и ловля после приземления. Прыжки на одной и обеих ногах на месте и в движении лицом вперед, боком, спиной вперед. То же с отягощением.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качеств, необходимых при выполнении подач.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Круговые движения рук в плечевых суставах с большой амплитудой и максимальной быстротой.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Упражнения с резиновыми амортизаторами. Упражнения с набивным мячом. Броски мяча: двумя руками из-за головы с максимальным прогибанием при замахе, снизу одной и двумя руками, одной рукой над головой, “крюком” через сетку. Упражнения с партнером. Упражнения с волейбольным мячом (выполняются многократно подряд). Совершенствование ударного движения подачи по мячу на резиновых амортизаторах. Подачи с максимальной силой у тренировочной сетки (в сетку). Подачи мяча слабейшей рукой.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качеств, необходимых при выполнении нападающих ударов.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Броски набивного мяча из-за головы двумя руками с активным движением кистей сверху вниз - стоя на месте и в прыжке, в прыжке через сетку двумя руками из-за головы, “крюком” в прыжке - в парах и через сетку. Имитация прямого нападающего удара, держа в руках мешочек с песком (до 1 кг).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качеств, необходимых при блокировании.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Прыжковые упражнения, описанные ранее, в сочетании с подниманием рук вверх с касанием подвешенного набивного мяча. То же с касанием волейбольного мяча на резиновых амортизаторах: с места, после перемещения, после поворотов, после поворотов и перемещений (различные сочетания), после прыжка в глубину (спрыгивания). Передвижения вдоль сетки лицом к ней приставными шагами правым, левым боком вперед, остановка и принятие исходного положения для блокирования.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Нападающий с набивным мячом перемещается вдоль сетки, выполняет остановки и в прыжке бросает мяч за собой; блокирующий должен своевременно занять исходное положение и прыгнуть на блок так, чтобы ладони были над сеткой в момент выпуска мяча из рук нападающего.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Нападающие выполняют броски и ловлю набивного мяча в рамках групповых тактических действий в нападении, блокирующий выбирает место и блокирует.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IV. Техническая подготовка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(60 час)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Техника нападения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Действия без мяча.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Перемещения и стойки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сочетание способов перемещений и стоек с техническими приемами.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Действия с мячом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передача сверху двумя руками из глубины площадки для нападающего удара; передача сверху двумя руками у сетки, стоя спиной по направлению; передача сверху двумя руками в прыжке (вперед-вверх). Подача мяча — верхняя прямая.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Нападающие удары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Нападающий удар из зон 4, 3, 2 с высоких и средних передач.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Техника защиты. Действия без мяча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Остановка прыжком. Падения и перекаты после падений. Сочетание способов перемещений с остановками и стойками. Сочетание способов перемещений и стоек с техническими приемами игры в защите.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Действия с мячом. Прием мяча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снизу двумя руками; нижняя передача на точность, прием мяча снизу двумя руками с подачи в зонах 6, 1, 5 и первая передача в зоны 4, 3, 2; прием мяча сверху двумя руками с выпадом в сторону и последующим падением и перекатом на бедро и спину.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Блокирование.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Одиночное блокирование прямого нападающего удара по ходу в зонах 4, 3, 2.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V.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Тактическая подготовка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 (36 часов)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Техника нападения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Действия без мяча.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Перемещения и стойки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сочетание способов перемещений и стоек с техническими приемами.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Действия с мячом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передача сверху двумя руками из глубины площадки для нападающего удара; передача сверху двумя руками у сетки, стоя спиной по направлению; передача сверху двумя руками в прыжке (вперед-вверх). Подача мяча — верхняя прямая.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Нападающие удары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Нападающий удар из зон 4, 3, 2 с высоких и средних передач.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Техника защиты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 Действия без мяча.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Остановка прыжком. Падения и перекаты после падений. Сочетание способов перемещений с остановками и стойками. Сочетание способов перемещений и стоек с техническими приемами игры в защите.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Действия с мячом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 Прием мяча: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снизу двумя руками; нижняя передача на точность, прием мяча снизу двумя руками с подачи в зонах 6, 1, 5 и первая передача в зоны 4, 3, 2; прием мяча сверху двумя руками с выпадом в сторону и последующим падением и перекатом на бедро и спину. 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Блокирование.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Одиночное блокирование прямого нападающего удара по ходу в зонах 4, 3, 2.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VI. Контрольные испытания и соревнования</w:t>
      </w: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(8 часов)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Принять участие в соревнованиях. Контрольные игры и соревнования. Организация и проведение соревнований. Разбор проведенных игр. Устранение ошибок. Установка на предстоящую игру (на макете). Технический план игры команды и задания отдельным игрокам. Характеристика команды противника. Общая оценка игры и действий отдельных игроков.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Итоговое занятие (1 час)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Техника безопасности во время летних каникул.</w:t>
      </w:r>
    </w:p>
    <w:p w:rsidR="00DC0CE1" w:rsidRPr="00EB6861" w:rsidRDefault="00DC0CE1" w:rsidP="00EB6861">
      <w:pPr>
        <w:spacing w:after="135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Формы контроля.  </w:t>
      </w: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Контрольные испытания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Общефизическая подготовка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Бег 30 м б х 5 м.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 расстоянии 5 м чертятся две линии -стартовая и контрольная. По зрительному сигналу учащийся бежит, преодолевая 5 м шесть раз. При изменении движения в обратном направлении обе ноги испытуемого должны пересечь линию.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Прыжок в длину с места.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Замер делается от контрольной линии до ближайшего к ней следа испытуемого при приземлении. Из трех попыток берется лучший результат.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Метание набивого мяча массой 1 кг из-за головы двумя руками.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Испытуемый стоит у линии, одна нога впереди, держа мяч двумя руками внизу перед собой. Поднимая мяч вверх замахом назад за голову, испытуемый производит бросок вперед.</w:t>
      </w:r>
    </w:p>
    <w:p w:rsidR="00DC0CE1" w:rsidRPr="00EB6861" w:rsidRDefault="00DC0CE1" w:rsidP="00EB6861">
      <w:pPr>
        <w:spacing w:after="135" w:line="240" w:lineRule="auto"/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Техническая подготовки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Испытания на точность передачи.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 испытаниях создаются условия, при которых можно получить количественные результаты: устанавливаются ограничители расстояния и высоты передачи - рейки, цветные ленты, обручи (гимнастические), наносятся линии. При передачах из зоны 3 в зоны 2 и 4 расстояние передачи 3-3,5 м, высота ограничивается 3 м, расстояние от сетки - не более 1,5 м. Каждый учащийся выполняет 5 попыток; учитывается количество передач, отвечающих требованиям в испытании, а также качество исполнения передачи (передачи с нарушением правил не засчитываются).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Испытание на точность передачи через сетку.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 противоположной стороне площадки очерчивается зона, куда надо послать мяч: в зоне 4 — размером 2 х 1, в зоне 1 и в зоне 6 - размером 3 х 3 м. Каждый учащийся выполняет 5 попыток в каждую зону, учитывается количественная и качественная сторона исполнения.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Испытания на точность подач.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Основные требования: при качественном техническом исполнении заданного способа подачи послать мяч в определенный участок площадки: правая (левая) половина площадки, зоны 4-5 (1-2), площадь у боковых линий в зонах 5-4 и 1-2 (размером 6 х 2 м), в зоне 6 у лицевой линии размером 3 х 3 м. Каждый учащийся исполняет 3 попытки (в учебно-тренировочных группах - 5 попыток).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Испытания на точность нападающего удара.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Требования к этим испытаниям состоят в том, чтобы испытуемые качественно, в техническом отношении, смогли выполнить тот или иной способ нападающего удара в три зоны: 1, 6, 5 из зон 4,2.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Испытание в защитных действиях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(“защита зоны”). Испытуемый находится в зоне G в круге диаметром 2,5 м. Стоя на подставке, учащийся ударом с собственного подбрасывания посылает мяч через сетку из зон 4 и 2.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Учащийся должен применить все изученные до этого приемы защиты. Количество ударов для каждого года обучения различное: группа начальной подготовки - первый год обучения -5; второй год обучения - 10; учебно-тренировочные группы, первый год обучения - 15, второй год обучения - 20.</w:t>
      </w:r>
    </w:p>
    <w:p w:rsidR="00DC0CE1" w:rsidRPr="00EB6861" w:rsidRDefault="00DC0CE1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Тактическая подготовка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Действия при приеме мяча в поле. Основное содержание испытаний заключается в выборе способа действия в соответствии с заданием, сигналом. Дается два упражнения: 1) Выбор способа приема мяча (по заданию). Дается 10 попыток, а с 14-16 лет - 15 попыток. Учитывается количество правильных попыток и качество приема. 2) Выбор способа действия: прием мяча от нападающего удара или выход к сетке на страховку и прием мяча от скидки. Дается 10 попыток. Учитывается количество правильно выполненных заданий и качество.</w:t>
      </w:r>
    </w:p>
    <w:p w:rsidR="00DC0CE1" w:rsidRPr="00EB6861" w:rsidRDefault="00DC0CE1" w:rsidP="00EB6861">
      <w:pPr>
        <w:spacing w:after="135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Методическое обеспечение образовательной программы по волейболу 1-3 года обучения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1969"/>
        <w:gridCol w:w="2133"/>
        <w:gridCol w:w="1956"/>
        <w:gridCol w:w="1921"/>
        <w:gridCol w:w="1958"/>
      </w:tblGrid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 занятий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Дидактический материал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Техническое оснащение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 подведения итогов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Основы знаний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литература по теме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наглядные пособия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Общая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Практикум: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занятие поточным методом;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круговая тренировка;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занятие фронтальным методом;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работа по станциям;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самостоятельные занятия;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тестирование.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литература по теме;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слайды;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карточки с 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скакалки;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гимнастические скамейки;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гимнастическая стенка;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гимнастические маты;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резиновые амортизаторы;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перекладины;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мячи;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медболы.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контрольные нормативы по ОФП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Специальная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Практикум: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занятие поточным методом;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круговая тренировка;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занятие фронтальным методом;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работа по станциям;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самостоятельные занятия;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литература по теме;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слайды;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карточки с 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скакалки;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гимнастические скамейки;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гимнастическая стенка;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гимнастические маты;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резиновые амортизаторы;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перекладины;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мячи;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медболы.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контрольные нормативы по СФП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Техническая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Практикум: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занятие поточным методом;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круговая тренировка;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занятие фронтальным методом;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работа по станциям;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самостоятельные занятия;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тестирование;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турнир.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литература по теме;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слайды;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видеоматериалы;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карточки с 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волейбольные мячи;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волейбольная сетка;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медболы;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резиновая лента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контрольные нормативы;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учебно-тренировочная игра;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помощь в су действе.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Тактическая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Практикум: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занятие поточным методом;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круговая тренировка;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занятие фронтальным методом;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работа по станциям;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самостоятельные занятия;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тестирование;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турнир.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литература по теме;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слайды;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видеоматериалы;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карточки с 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волейбольные мячи;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волейбольная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сетка;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резиновая лента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контрольные нормативы;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учебно-тренировочная игра;</w:t>
            </w:r>
          </w:p>
        </w:tc>
      </w:tr>
      <w:tr w:rsidR="00DC0CE1" w:rsidRPr="00175526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Контрольные испытания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Практикум: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самостоятельные занятия;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тестирование;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карточки с 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скакалки;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гимнастическая стенка;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гимнастические маты;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перекладины;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мячи;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CE1" w:rsidRPr="00EB6861" w:rsidRDefault="00DC0CE1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контрольные нормативы;</w:t>
            </w:r>
          </w:p>
          <w:p w:rsidR="00DC0CE1" w:rsidRPr="00EB6861" w:rsidRDefault="00DC0CE1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помощь в су действе.</w:t>
            </w:r>
          </w:p>
        </w:tc>
      </w:tr>
    </w:tbl>
    <w:p w:rsidR="00DC0CE1" w:rsidRPr="00442883" w:rsidRDefault="00DC0CE1" w:rsidP="009A364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42883">
        <w:rPr>
          <w:rFonts w:ascii="Times New Roman" w:hAnsi="Times New Roman" w:cs="Times New Roman"/>
          <w:b/>
          <w:bCs/>
          <w:sz w:val="28"/>
          <w:szCs w:val="28"/>
        </w:rPr>
        <w:t>Ка</w:t>
      </w:r>
      <w:r>
        <w:rPr>
          <w:rFonts w:ascii="Times New Roman" w:hAnsi="Times New Roman" w:cs="Times New Roman"/>
          <w:b/>
          <w:bCs/>
          <w:sz w:val="28"/>
          <w:szCs w:val="28"/>
        </w:rPr>
        <w:t>лендарный учебный график первого</w:t>
      </w:r>
      <w:r w:rsidRPr="00442883">
        <w:rPr>
          <w:rFonts w:ascii="Times New Roman" w:hAnsi="Times New Roman" w:cs="Times New Roman"/>
          <w:b/>
          <w:bCs/>
          <w:sz w:val="28"/>
          <w:szCs w:val="28"/>
        </w:rPr>
        <w:t xml:space="preserve"> года обучения</w:t>
      </w:r>
    </w:p>
    <w:tbl>
      <w:tblPr>
        <w:tblW w:w="1052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276"/>
        <w:gridCol w:w="567"/>
        <w:gridCol w:w="1134"/>
        <w:gridCol w:w="1275"/>
        <w:gridCol w:w="709"/>
        <w:gridCol w:w="2552"/>
        <w:gridCol w:w="1265"/>
        <w:gridCol w:w="1144"/>
        <w:gridCol w:w="37"/>
      </w:tblGrid>
      <w:tr w:rsidR="00DC0CE1" w:rsidRPr="00175526"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DC0CE1" w:rsidRPr="00175526"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Рассказ, беседа, опрос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Инструктаж по Т.Б. на занятиях. Стойка волейболиста. Перемещения в стойке волейболиста приставными шагами боком, лицом и спиной вперед.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Рассказ, беседа , опрос, практика</w:t>
            </w:r>
          </w:p>
        </w:tc>
      </w:tr>
      <w:tr w:rsidR="00DC0CE1" w:rsidRPr="00175526"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 xml:space="preserve">Рассказ, беседа, опрос, практика 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Перемещения в стойке волейболиста приставными шагами боком, лицом и спиной вперед.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сдача контрольных нормативов</w:t>
            </w:r>
          </w:p>
        </w:tc>
      </w:tr>
      <w:tr w:rsidR="00DC0CE1" w:rsidRPr="00175526"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Рассказ, беседа, опрос,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мяча двумя руками сверху после перемещений. Передачи сверху у стены. 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самоанализ</w:t>
            </w:r>
          </w:p>
        </w:tc>
      </w:tr>
      <w:tr w:rsidR="00DC0CE1" w:rsidRPr="00175526"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беседа, объяснение, устное изложение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подача. Прием мяча двумя снизу. Учебная игра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зачет</w:t>
            </w:r>
          </w:p>
        </w:tc>
      </w:tr>
      <w:tr w:rsidR="00DC0CE1" w:rsidRPr="00175526"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 сверху после перемещений. Передачи сверху у стены. Нижняя прямая подача. Прием мяча двумя снизу. Учебная игра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DC0CE1" w:rsidRPr="00175526"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Style w:val="apple-converted-space"/>
                <w:rFonts w:ascii="Arial" w:hAnsi="Arial" w:cs="Arial"/>
                <w:color w:val="767676"/>
                <w:sz w:val="21"/>
                <w:szCs w:val="21"/>
                <w:shd w:val="clear" w:color="auto" w:fill="FFFFFF"/>
              </w:rPr>
              <w:t> </w:t>
            </w: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 сверху во встречных колоннах с  переходом в конец противоположной колонны.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Pr="00175526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сдача нормативов.</w:t>
            </w:r>
          </w:p>
        </w:tc>
      </w:tr>
      <w:tr w:rsidR="00DC0CE1" w:rsidRPr="00175526">
        <w:trPr>
          <w:trHeight w:val="335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подача. Прием мяча двумя снизу. Учебная игра в волейбол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329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 </w:t>
            </w: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Передачи мяча сверху стоя спиной к цели. Нижняя прямая подача. Прием мяча двумя снизу. Учебная игра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396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Передачи мяча сверху стоя спиной к цели. Передачи мяча в прыжке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DC0CE1" w:rsidRPr="00175526">
        <w:trPr>
          <w:trHeight w:val="309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подача. Прием мяча двумя снизу с подачи. Учебная игра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31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 xml:space="preserve">Передачи мяча сверху двумя руками и снизу двумя руками в различных сочетаниях. Передачи мяча сверху и снизу с перемещением. 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DC0CE1" w:rsidRPr="00175526">
        <w:trPr>
          <w:trHeight w:val="335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подача. Прием мяча двумя снизу с подачи. Учебная игра в волейбол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trHeight w:val="335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прямая подача. Передачи мяча в парах в движении. Передачи в четверках с перемещением из зоны 6 в зоны 3, 2 и из зоны 6 в зоны 3, 4. 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DC0CE1" w:rsidRPr="00175526">
        <w:trPr>
          <w:trHeight w:val="339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Учебная игра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DC0CE1" w:rsidRPr="00175526">
        <w:trPr>
          <w:trHeight w:val="31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подача. Передачи мяча сверху двумя руками и снизу двумя руками в различных сочетаниях. Учебная игра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21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подача. Прием мяча с подачи</w:t>
            </w:r>
            <w:r w:rsidRPr="001755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Передачи мяча сверху двумя руками и снизу двумя руками в различных сочетаниях. Учебная игра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DC0CE1" w:rsidRPr="00175526">
        <w:trPr>
          <w:trHeight w:val="26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с вращением. Передача из зон 1,6,5 в зону 3. . Прием мяча с подачи. Учебная игра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DC0CE1" w:rsidRPr="00175526">
        <w:trPr>
          <w:trHeight w:val="2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с вращением. Передача из зон 1,6,5 в зону 3. . Прием мяча с подачи. Учебная игра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trHeight w:val="31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с вращением. Прием мяча с подачи в зону 3. Передача из зон 1, 6, 5 в зону 3 с приема подачи. Вторая передача из зоны 3 в зоны 2, 4. Учебно – тренировочная игра в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DC0CE1" w:rsidRPr="00175526">
        <w:trPr>
          <w:trHeight w:val="26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с вращением. Прием мяча с подачи в зону 3. Передача из зон 1, 6, 5 в зону 3 с приема подачи. Вторая передача из зоны 3 в зоны 2, 4. Учебно – тренировочная игра в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26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Передача из зон 1, 6, 5 в зону 3 с приема подачи. Вторая передача из зоны 3 в зоны 2, 4. Учебно – тренировочная игра в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trHeight w:val="33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 для атакующего удара.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26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Нападающий удар с разных зон площадки.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DC0CE1" w:rsidRPr="00175526">
        <w:trPr>
          <w:trHeight w:val="2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 игра в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DC0CE1" w:rsidRPr="00175526">
        <w:trPr>
          <w:trHeight w:val="30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с вращением. Прием мяча с подачи в зону 3. Передача из зон 1, 6, 5 в зону 3 с приема подачи. Вторая передача из зоны 3 в зоны 2, 4. Учебно – тренировочная игра в вволейбол.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335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в прыжке. Учебно – тренировочная игра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DC0CE1" w:rsidRPr="00175526">
        <w:trPr>
          <w:trHeight w:val="33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в прыжке. Прием мяча с подачи в зону 3. Учебно – тренировочная игра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285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в прыжке. Прием мяча с подачи в зону 3.  Вторая передача из зоны 3 в зоны 2, 4. Учебно – тренировочная игра в 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DC0CE1" w:rsidRPr="00175526">
        <w:trPr>
          <w:trHeight w:val="267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в прыжке. Прием мяча с подачи в зону 3.  Вторая передача из зоны 3 в зоны 2, 4. Учебно – тренировочная игра в 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DC0CE1" w:rsidRPr="00175526">
        <w:trPr>
          <w:trHeight w:val="20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Передачи мяча сверху и снизу с перемещением. Нижняя прямая подача. Прием мяча двумя снизу с подачи. Учебная игра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DC0CE1" w:rsidRPr="00175526">
        <w:trPr>
          <w:trHeight w:val="20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прямая подача в прыжке. Прием мяча с подачи в зону 3.  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DC0CE1" w:rsidRPr="00175526">
        <w:trPr>
          <w:trHeight w:val="1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Вторая передача из зоны 3 в зоны 2, 4. Учебно – тренировочная игра в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trHeight w:val="167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подача. Передачи мяча в парах в движении. Передачи в четверках с перемещением из зоны 6 в зоны 3, 2 и из зоны 6 в зоны 3, 4. Учебная игра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DC0CE1" w:rsidRPr="00175526">
        <w:trPr>
          <w:trHeight w:val="13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tabs>
                <w:tab w:val="left" w:pos="30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Прямой нападающий удар после подбрасывания мяча партнером. Нападающий удар с разбега из зоны 2, 4 с передачи мяча игроком из зоны 3.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1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Нападающий удар с разбега из зоны 2, 4 с передачи мяча игроком из зоны 3.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DC0CE1" w:rsidRPr="00175526">
        <w:trPr>
          <w:trHeight w:val="217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в прыжке. Учебно – тренировочная игра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DC0CE1" w:rsidRPr="00175526">
        <w:trPr>
          <w:trHeight w:val="12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в прыжке. Прием мяча с подачи в зону 3. Учебно – тренировочная игра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2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в прыжке. Прием мяча с подачи в зону 3.  Вторая передача из зоны 3 в зоны 2, 4. Учебно – тренировочная игра в  волейбол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trHeight w:val="25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в прыжке. Прием мяча с подачи в зону 3.  Вторая передача из зоны 3 в зоны 2, 4. Учебно – тренировочная игра в  волейбол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DC0CE1" w:rsidRPr="00175526">
        <w:trPr>
          <w:trHeight w:val="15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 игра в 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21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Прямой нападающий удар. Верхняя прямая подача в прыжке. Прием мяча с подачи в зону 3.  Вторая передача из зоны 3 в зоны 2, 4. Учебно – тренировочная игра в 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26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Прямой нападающий удар. Верхняя прямая подача в прыжке. Прием мяча с подачи в зону 3.  Вторая передача из зоны 3 в зоны 2, 4. Учебно – тренировочная игра в 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246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Нападающий удар с поворотом туловища  Индивидуальное блокирование. Учебно – тренировочная игра в 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3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Нападающий удар с поворотом туловища  Индивидуальное блокирование. Учебно – тренировочная игра в 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trHeight w:val="1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Нападающий удар без поворота туловища (с переводом рукой). Групповое блокирование. Учебно – тренировочная игра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DC0CE1" w:rsidRPr="00175526">
        <w:trPr>
          <w:trHeight w:val="167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Нападающий удар без поворота туловища (с переводом рукой). Групповое блокирование. Учебно – тренировочная игра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 игра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DC0CE1" w:rsidRPr="00175526">
        <w:trPr>
          <w:trHeight w:val="12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 игра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50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Индивидуальные тактические действия в нападении. Верхняя прямая подача  по определенным зонам.Неожиданные передачи мяча на сторону соперника. Учебно – тренировочная игра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5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Индивидуальные тактические действия в нападении. Верхняя прямая подача  по определенным зонам.Неожиданные передачи мяча на сторону соперника. Учебно – тренировочная игра в волейбол.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награждение учащихся, их портфоллио.</w:t>
            </w:r>
          </w:p>
        </w:tc>
      </w:tr>
      <w:tr w:rsidR="00DC0CE1" w:rsidRPr="00175526">
        <w:trPr>
          <w:trHeight w:val="150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Групповые тактические действия в нападении – взаимодействие игроков зоны 6 с игроком зоны 3, игрока зоны 3 с игроком зоны 2. Учебно – тренировочная игра с заданиями.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DC0CE1" w:rsidRPr="00175526">
        <w:trPr>
          <w:trHeight w:val="15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Групповые тактические действия в нападении – взаимодействие игроков зоны 6 с игроком зоны 3, игрока зоны 3 с игроком зоны 2. Учебно – тренировочная игра с заданиями.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67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 игра в волейбол с заданиями.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trHeight w:val="150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 игра в волейбол с заданиями.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 с мячами.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50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через игрока передней линии без изменения позиций игроков.Учебно – тренировочная игра в волейбол с заданиями.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3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через игрока передней линии без изменения позиций игроков.Учебно – тренировочная игра в волейбол с заданиями.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585858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DC0CE1" w:rsidRPr="00175526">
        <w:trPr>
          <w:trHeight w:val="150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через игрока передней линии с изменением позиций игроков.Учебно – тренировочная игра в волейбол с заданиями.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50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через игрока передней линии с изменением позиций игроков.Учебно – тренировочная игра в волейбол с заданиями.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55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ind w:right="-2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 игры в защите «углом вперед». Учебно – тренировочная игра в волейбол с заданиями.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50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ind w:right="-2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 игры в защите «углом вперед». Учебно – тренировочная игра в волейбол с заданиями.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DC0CE1" w:rsidRPr="00175526">
        <w:trPr>
          <w:trHeight w:val="155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 – тренировочная игра в волейбол с заданиями.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585858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DC0CE1" w:rsidRPr="00175526">
        <w:trPr>
          <w:trHeight w:val="167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 – тренировочная игра в волейбол с заданиями.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3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 – тренировочная игра в волейбол с заданиями.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trHeight w:val="167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через игрока передней линии с изменением позиций игроков.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67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через игрока передней линии с изменением позиций игроков.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DC0CE1" w:rsidRPr="00175526">
        <w:trPr>
          <w:trHeight w:val="1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 игры в защите «углом вперед».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DC0CE1" w:rsidRPr="00175526">
        <w:trPr>
          <w:trHeight w:val="12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 игры в защите «углом вперед».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2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Товарищеские встречи между командами близлежащих школ.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ind w:right="-2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Первенство школы по волейболу среди команд юношей и девушек.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2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ind w:right="-2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Первенство школы по волейболу среди команд юношей и девушек.</w:t>
            </w:r>
          </w:p>
          <w:p w:rsidR="00DC0CE1" w:rsidRPr="00175526" w:rsidRDefault="00DC0CE1" w:rsidP="0017552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50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Товарищеские встречи между командами близлежащих школ.</w:t>
            </w:r>
          </w:p>
        </w:tc>
        <w:tc>
          <w:tcPr>
            <w:tcW w:w="1265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gridAfter w:val="1"/>
          <w:wAfter w:w="37" w:type="dxa"/>
        </w:trPr>
        <w:tc>
          <w:tcPr>
            <w:tcW w:w="10490" w:type="dxa"/>
            <w:gridSpan w:val="9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– 144 ч.</w:t>
            </w:r>
          </w:p>
        </w:tc>
      </w:tr>
    </w:tbl>
    <w:p w:rsidR="00DC0CE1" w:rsidRDefault="00DC0CE1" w:rsidP="009A36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C0CE1" w:rsidRDefault="00DC0CE1" w:rsidP="009A36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C0CE1" w:rsidRPr="00442883" w:rsidRDefault="00DC0CE1" w:rsidP="009A364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42883">
        <w:rPr>
          <w:rFonts w:ascii="Times New Roman" w:hAnsi="Times New Roman" w:cs="Times New Roman"/>
          <w:b/>
          <w:bCs/>
          <w:sz w:val="28"/>
          <w:szCs w:val="28"/>
        </w:rPr>
        <w:t>Ка</w:t>
      </w:r>
      <w:r>
        <w:rPr>
          <w:rFonts w:ascii="Times New Roman" w:hAnsi="Times New Roman" w:cs="Times New Roman"/>
          <w:b/>
          <w:bCs/>
          <w:sz w:val="28"/>
          <w:szCs w:val="28"/>
        </w:rPr>
        <w:t>лендарный учебный график второго</w:t>
      </w:r>
      <w:r w:rsidRPr="00442883">
        <w:rPr>
          <w:rFonts w:ascii="Times New Roman" w:hAnsi="Times New Roman" w:cs="Times New Roman"/>
          <w:b/>
          <w:bCs/>
          <w:sz w:val="28"/>
          <w:szCs w:val="28"/>
        </w:rPr>
        <w:t xml:space="preserve"> года обучения</w:t>
      </w:r>
    </w:p>
    <w:tbl>
      <w:tblPr>
        <w:tblW w:w="10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134"/>
        <w:gridCol w:w="567"/>
        <w:gridCol w:w="1134"/>
        <w:gridCol w:w="1276"/>
        <w:gridCol w:w="850"/>
        <w:gridCol w:w="2410"/>
        <w:gridCol w:w="1500"/>
        <w:gridCol w:w="1193"/>
      </w:tblGrid>
      <w:tr w:rsidR="00DC0CE1" w:rsidRPr="00175526"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DC0CE1" w:rsidRPr="00175526"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Рассказ, беседа, опрос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 в России. ТБ на занятиях по волейболу.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Рассказ, беседа , опрос, практика</w:t>
            </w:r>
          </w:p>
        </w:tc>
      </w:tr>
      <w:tr w:rsidR="00DC0CE1" w:rsidRPr="00175526"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 xml:space="preserve">Рассказ, беседа, опрос, практика 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Строевые упражнения. Бег 30 м. Развитее быстроты. Ускорения.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сдача контрольных нормативов</w:t>
            </w:r>
          </w:p>
        </w:tc>
      </w:tr>
      <w:tr w:rsidR="00DC0CE1" w:rsidRPr="00175526"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Рассказ, беседа, опрос,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скоростно-силовых качеств. Имитация передач. Волейбольная лапта.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самоанализ</w:t>
            </w:r>
          </w:p>
        </w:tc>
      </w:tr>
      <w:tr w:rsidR="00DC0CE1" w:rsidRPr="00175526"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беседа, объяснение, устное изложение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развития навыков быстроты, ответных действий, прыгучести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зачет</w:t>
            </w:r>
          </w:p>
        </w:tc>
      </w:tr>
      <w:tr w:rsidR="00DC0CE1" w:rsidRPr="00175526"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Стойки и перемещения. Основная, низкая, ходьба, бег.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DC0CE1" w:rsidRPr="00175526"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Style w:val="apple-converted-space"/>
                <w:rFonts w:ascii="Arial" w:hAnsi="Arial" w:cs="Arial"/>
                <w:color w:val="767676"/>
                <w:sz w:val="21"/>
                <w:szCs w:val="21"/>
                <w:shd w:val="clear" w:color="auto" w:fill="FFFFFF"/>
              </w:rPr>
              <w:t> </w:t>
            </w: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Перемещения и стойки. Прием сверху двумя руками Прием мяча после отскока от стены (расстояние 1-2 м).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Pr="00175526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сдача нормативов.</w:t>
            </w:r>
          </w:p>
        </w:tc>
      </w:tr>
      <w:tr w:rsidR="00DC0CE1" w:rsidRPr="00175526">
        <w:trPr>
          <w:trHeight w:val="335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действия: взаимодействие при первой передачи игроков зон 3,4 и 2.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329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 </w:t>
            </w: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Стойки, перемещения волейболиста. Челночный бег 3х10м, 5х10м. Подводящие упражнения для приема и передач, подач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396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 вдоль границ площадки, выполняя различные упражнения. Подводящие упражнения для приема и передач, подач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DC0CE1" w:rsidRPr="00175526">
        <w:trPr>
          <w:trHeight w:val="309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Кувырок вперед, назад, в сторону. Развитие гибкости.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31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снизу двумя руками. Прием наброшенного мяча партнером – на месте и после перемещения., в парах, направляя мяч веред вверх.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DC0CE1" w:rsidRPr="00175526">
        <w:trPr>
          <w:trHeight w:val="335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скоростно-силовых качеств. Развитие гибкости.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trHeight w:val="335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Передачи мяча сверху двумя руками, над собой – на месте и после перемещения различными способами.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DC0CE1" w:rsidRPr="00175526">
        <w:trPr>
          <w:trHeight w:val="339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сверху нижней прямой подачи. Прием снизу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DC0CE1" w:rsidRPr="00175526">
        <w:trPr>
          <w:trHeight w:val="31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 места на приеме подачи, при приеме мяча.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21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развития навыков  быстроты ответных действий, прыгучести.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DC0CE1" w:rsidRPr="00175526">
        <w:trPr>
          <w:trHeight w:val="26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Передачи мяча сверху , снизу двумя руками, над собой – на месте и после перемещения различными способами. В парах, тройках, со стенкой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DC0CE1" w:rsidRPr="00175526">
        <w:trPr>
          <w:trHeight w:val="2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Передачи мяча сверху двумя руками, над собой. Подачи мяча: нижняя прямая подача.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trHeight w:val="31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 игрока зоны 3 с игроками зон 4 и 2 при второй передачи.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DC0CE1" w:rsidRPr="00175526">
        <w:trPr>
          <w:trHeight w:val="26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Взаимодействие игроков при приеме подачи и при второй передачи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26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Взаимодействие игроков при приеме подачи и при второй передачи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trHeight w:val="33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 ОРУ на развитие гибкости.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26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 ОРУ на развитие гибкости.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DC0CE1" w:rsidRPr="00175526">
        <w:trPr>
          <w:trHeight w:val="2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развития навыков  быстроты ответных действий, прыгучести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DC0CE1" w:rsidRPr="00175526">
        <w:trPr>
          <w:trHeight w:val="30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Передачи мяча сверху двумя руками, над собой. Подачи мяча: нижняя прямая подача, верхняя прямая подача.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335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Двухсторонная игра.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DC0CE1" w:rsidRPr="00175526">
        <w:trPr>
          <w:trHeight w:val="33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снизу, сверху. Прием мяча с подачи.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285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снизу, сверху. Прием мяча с подачи.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DC0CE1" w:rsidRPr="00175526">
        <w:trPr>
          <w:trHeight w:val="267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Круговая тренировка на развитие силовых качеств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DC0CE1" w:rsidRPr="00175526">
        <w:trPr>
          <w:trHeight w:val="20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соревнований. Оказание первой помощи.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DC0CE1" w:rsidRPr="00175526">
        <w:trPr>
          <w:trHeight w:val="20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Взаимодействие игроков при приеме с подачи: игроков зон 1 и 5 с игроком 6 зоны.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DC0CE1" w:rsidRPr="00175526">
        <w:trPr>
          <w:trHeight w:val="1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Подвижная игра «Волейбольная лапта».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trHeight w:val="167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Учебная игра4х4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DC0CE1" w:rsidRPr="00175526">
        <w:trPr>
          <w:trHeight w:val="13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Челночный бег  с изменением направления.из различных и.п. Подводящие упражнения для приема и передач.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1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Передачи мяча сверху, снизу  двумя руками, над собой. Подачи мяча: нижняя прямая подача, верхняя прямая подача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DC0CE1" w:rsidRPr="00175526">
        <w:trPr>
          <w:trHeight w:val="217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 с элементами волейбола. Развитие выносливости.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DC0CE1" w:rsidRPr="00175526">
        <w:trPr>
          <w:trHeight w:val="12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 ОРУ с отягощением. Подвижные игры.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2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 ОРУ с отягощением. Подвижные игры.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trHeight w:val="25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Страховка. Выбор способа приема мяча от соперника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DC0CE1" w:rsidRPr="00175526">
        <w:trPr>
          <w:trHeight w:val="15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с гимнастической скакалкой.  Развитие скоростно-силовых качеств. Мини-футбол.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21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Верхняя прямая подача. Прямой нападающий удар. Ритм разбега в три шага.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26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Чередование упражнений на развитие качеств применительно к изученным техническим приемам и выполнение этих же приемов.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246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у гимнастической стенки. Группировка, перекаты в группировке из различных положений.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3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Бег, развитее выносливости. Подводящие упражнения.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trHeight w:val="1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подачи и первая передача в зону 3 (2), вторая в зону 4 (2).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DC0CE1" w:rsidRPr="00175526">
        <w:trPr>
          <w:trHeight w:val="167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Прыжковая  и силовая работа на развитее точных приемов и передач. Подводящие упражнения с малым мячом для нападающего удара.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волейбола. Основы техники и тактики игры волейбол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DC0CE1" w:rsidRPr="00175526">
        <w:trPr>
          <w:trHeight w:val="12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сверху двумя руками нижней прямой подачи. Прием снизу двумя руками на месте и после перемещения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50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Эстафеты с различными видами спортивных игр. Совершенствование передач.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5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 места при приеме подачи, страховка. Расстановка игроков.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награждение учащихся, их портфоллио.</w:t>
            </w:r>
          </w:p>
        </w:tc>
      </w:tr>
      <w:tr w:rsidR="00DC0CE1" w:rsidRPr="00175526">
        <w:trPr>
          <w:trHeight w:val="150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Метание малого мяча  с места в стенку или щит в цель, на дальность. Ручной мяч.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DC0CE1" w:rsidRPr="00175526">
        <w:trPr>
          <w:trHeight w:val="15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67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Передачи мяча. Прямой нападающий удар. Ритм разбега в три шага, ударное движение кистью.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trHeight w:val="150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Передачи мяча. Прямой нападающий удар. Ритм разбега в три шага, ударное движение кистью.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Освоение терминологии принятой в волейболе. Овладение командным голосом. Жестикуляция.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50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Освоение терминологии принятой в волейболе. Овладение командным голосом. Жестикуляция.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3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Прыжки в высоту с прямого разбега. Баскетбол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585858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DC0CE1" w:rsidRPr="00175526">
        <w:trPr>
          <w:trHeight w:val="150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Прыжки в высоту с прямого разбега. Баскетбол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50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Прыжковая  и силовая работа на развитие точных приемов и передач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55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Двухсторонняяигра.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50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подачи и первая передача в зону нападения.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DC0CE1" w:rsidRPr="00175526">
        <w:trPr>
          <w:trHeight w:val="155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Отбивание мяча кулаком. Верхняя прямая подача. Нападающий удар.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585858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DC0CE1" w:rsidRPr="00175526">
        <w:trPr>
          <w:trHeight w:val="167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Отбивание мяча кулаком. Верхняя прямая подача. Нападающий удар.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3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 игрока зоны 6 с игроками зон 5 и 1.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trHeight w:val="167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 игрока зоны 6 с игроками зон 5 и 1.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67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Прыжки в высоту с прямого разбега. Развитие скоростно-силовых качеств.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DC0CE1" w:rsidRPr="00175526">
        <w:trPr>
          <w:trHeight w:val="1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Верхняя прямая подача. Прямой нападающий удар.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DC0CE1" w:rsidRPr="00175526">
        <w:trPr>
          <w:trHeight w:val="12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Верхняя прямая подача. Прямой нападающий удар.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2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овладения навыками быстрых ответных действий. Подвижная игра «Два капитана».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Отбивание мяча кулаком через сетку в прыжке, после перемещения.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DC0CE1" w:rsidRPr="00175526">
        <w:trPr>
          <w:trHeight w:val="12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Отбивание мяча кулаком через сетку в прыжке, после перемещения.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50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выносливости. Подвижные игры.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blPrEx>
          <w:tblLook w:val="0000"/>
        </w:tblPrEx>
        <w:trPr>
          <w:trHeight w:val="352"/>
        </w:trPr>
        <w:tc>
          <w:tcPr>
            <w:tcW w:w="10632" w:type="dxa"/>
            <w:gridSpan w:val="9"/>
          </w:tcPr>
          <w:p w:rsidR="00DC0CE1" w:rsidRPr="00175526" w:rsidRDefault="00DC0CE1" w:rsidP="00175526">
            <w:pPr>
              <w:tabs>
                <w:tab w:val="left" w:pos="3114"/>
              </w:tabs>
              <w:spacing w:after="135" w:line="240" w:lineRule="auto"/>
              <w:ind w:left="284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175526">
              <w:rPr>
                <w:rFonts w:ascii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Pr="00175526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Итого-216ч.</w:t>
            </w:r>
          </w:p>
        </w:tc>
      </w:tr>
    </w:tbl>
    <w:p w:rsidR="00DC0CE1" w:rsidRDefault="00DC0CE1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DC0CE1" w:rsidRDefault="00DC0CE1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DC0CE1" w:rsidRDefault="00DC0CE1" w:rsidP="00233D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C0CE1" w:rsidRDefault="00DC0CE1" w:rsidP="00233D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C0CE1" w:rsidRPr="00442883" w:rsidRDefault="00DC0CE1" w:rsidP="00233D3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42883">
        <w:rPr>
          <w:rFonts w:ascii="Times New Roman" w:hAnsi="Times New Roman" w:cs="Times New Roman"/>
          <w:b/>
          <w:bCs/>
          <w:sz w:val="28"/>
          <w:szCs w:val="28"/>
        </w:rPr>
        <w:t>Ка</w:t>
      </w:r>
      <w:r>
        <w:rPr>
          <w:rFonts w:ascii="Times New Roman" w:hAnsi="Times New Roman" w:cs="Times New Roman"/>
          <w:b/>
          <w:bCs/>
          <w:sz w:val="28"/>
          <w:szCs w:val="28"/>
        </w:rPr>
        <w:t>лендарный учебный график третьего</w:t>
      </w:r>
      <w:r w:rsidRPr="00442883">
        <w:rPr>
          <w:rFonts w:ascii="Times New Roman" w:hAnsi="Times New Roman" w:cs="Times New Roman"/>
          <w:b/>
          <w:bCs/>
          <w:sz w:val="28"/>
          <w:szCs w:val="28"/>
        </w:rPr>
        <w:t xml:space="preserve"> года обучения</w:t>
      </w:r>
    </w:p>
    <w:tbl>
      <w:tblPr>
        <w:tblW w:w="10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134"/>
        <w:gridCol w:w="567"/>
        <w:gridCol w:w="1134"/>
        <w:gridCol w:w="1276"/>
        <w:gridCol w:w="850"/>
        <w:gridCol w:w="2410"/>
        <w:gridCol w:w="1500"/>
        <w:gridCol w:w="1193"/>
      </w:tblGrid>
      <w:tr w:rsidR="00DC0CE1" w:rsidRPr="00175526"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DC0CE1" w:rsidRPr="00175526"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Рассказ, беседа, опрос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Спортивный костюм и обувь. Гигиена юного спортсмена. Предупреждение травматизма.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Рассказ, беседа , опрос, практика</w:t>
            </w:r>
          </w:p>
        </w:tc>
      </w:tr>
      <w:tr w:rsidR="00DC0CE1" w:rsidRPr="00175526"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 xml:space="preserve">Рассказ, беседа, опрос, практика 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Строевые упражнения. Бег 30 м. Развитее быстроты. Ускорения.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сдача контрольных нормативов</w:t>
            </w:r>
          </w:p>
        </w:tc>
      </w:tr>
      <w:tr w:rsidR="00DC0CE1" w:rsidRPr="00175526"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Рассказ, беседа, опрос,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Основная, низкая, ходьба, бег, силовых качеств. 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самоанализ</w:t>
            </w:r>
          </w:p>
        </w:tc>
      </w:tr>
      <w:tr w:rsidR="00DC0CE1" w:rsidRPr="00175526"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беседа, объяснение, устное изложение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Индивидуальные, групповые и командные действия.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зачет</w:t>
            </w:r>
          </w:p>
        </w:tc>
      </w:tr>
      <w:tr w:rsidR="00DC0CE1" w:rsidRPr="00175526"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Общеразвивающие упражнения без предметов: взаимное сопротивление в парах.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DC0CE1" w:rsidRPr="00175526"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Style w:val="apple-converted-space"/>
                <w:rFonts w:ascii="Arial" w:hAnsi="Arial" w:cs="Arial"/>
                <w:color w:val="767676"/>
                <w:sz w:val="21"/>
                <w:szCs w:val="21"/>
                <w:shd w:val="clear" w:color="auto" w:fill="FFFFFF"/>
              </w:rPr>
              <w:t> </w:t>
            </w: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Перемещения и стойки. Прием сверху двумя руками Прием мяча после отскока от стены (расстояние 1-2 м).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Pr="00175526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сдача нормативов.</w:t>
            </w:r>
          </w:p>
        </w:tc>
      </w:tr>
      <w:tr w:rsidR="00DC0CE1" w:rsidRPr="00175526">
        <w:trPr>
          <w:trHeight w:val="335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Эстафеты, старты из различных исходных положений.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329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 </w:t>
            </w: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Челночный бег 3х10м, 5х10м. Подводящие упражнения для приема и передач, подач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396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Товарищеская игра с командой соседней школы.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DC0CE1" w:rsidRPr="00175526">
        <w:trPr>
          <w:trHeight w:val="309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Кувырок вперед, назад, в сторону. Развитие гибкости.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31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наброшенного мяча партнером – на месте и после перемещения., в парах, направляя мяч веред вверх.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DC0CE1" w:rsidRPr="00175526">
        <w:trPr>
          <w:trHeight w:val="335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Теория. Нападающие удары.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trHeight w:val="335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Закрепление. Нападающие удары. Короткий розыгрыш.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DC0CE1" w:rsidRPr="00175526">
        <w:trPr>
          <w:trHeight w:val="339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Закрепление. Нападающие удары. Удар с 3-хметровой линии.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DC0CE1" w:rsidRPr="00175526">
        <w:trPr>
          <w:trHeight w:val="31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 места на приеме подачи, при приеме мяча.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21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развития навыков  быстроты ответных действий, прыгучести.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DC0CE1" w:rsidRPr="00175526">
        <w:trPr>
          <w:trHeight w:val="26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Теория. Блокирование.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DC0CE1" w:rsidRPr="00175526">
        <w:trPr>
          <w:trHeight w:val="2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Повторение. Индивидуальные действия: приём подачи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trHeight w:val="31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Повторение. Индивидуальные действия: приём подачи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DC0CE1" w:rsidRPr="00175526">
        <w:trPr>
          <w:trHeight w:val="26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Повторение. Индивидуальные действия: приём нападающих ударов.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26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 действия: приём нападающих ударов.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trHeight w:val="33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 ОРУ на развитие гибкости.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26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Товарищеская игра с командой соседней школы.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DC0CE1" w:rsidRPr="00175526">
        <w:trPr>
          <w:trHeight w:val="2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развития навыков  быстроты ответных действий, прыгучести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DC0CE1" w:rsidRPr="00175526">
        <w:trPr>
          <w:trHeight w:val="30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Блокирование. Парный зачёт.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335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Двухсторонняя игра.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DC0CE1" w:rsidRPr="00175526">
        <w:trPr>
          <w:trHeight w:val="33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разминки. Судейство игр в своей группе.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285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DC0CE1" w:rsidRPr="00175526">
        <w:trPr>
          <w:trHeight w:val="267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Круговая тренировка на развитие силовых качеств.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DC0CE1" w:rsidRPr="00175526">
        <w:trPr>
          <w:trHeight w:val="20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соревнований. Оказание первой помощи.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DC0CE1" w:rsidRPr="00175526">
        <w:trPr>
          <w:trHeight w:val="20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Взаимодействие игроков при приеме с подачи: игроков зон 1 и 5 с игроком 6 зоны.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DC0CE1" w:rsidRPr="00175526">
        <w:trPr>
          <w:trHeight w:val="1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Подвижная игра «Волейбольная лапта».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trHeight w:val="167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Учебная игра4х4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DC0CE1" w:rsidRPr="00175526">
        <w:trPr>
          <w:trHeight w:val="13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Взаимодействие игроков задней и передней линии.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1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Соревнование.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DC0CE1" w:rsidRPr="00175526">
        <w:trPr>
          <w:trHeight w:val="217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 с элементами волейбола. Развитие выносливости.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DC0CE1" w:rsidRPr="00175526">
        <w:trPr>
          <w:trHeight w:val="12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 ОРУ с отягощением. Подвижные игры.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2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 ОРУ с отягощением. Подвижные игры.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trHeight w:val="25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Страховка. Выбор способа приема мяча от соперника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DC0CE1" w:rsidRPr="00175526">
        <w:trPr>
          <w:trHeight w:val="15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с гимнастической скакалкой.  Развитие скоростно-силовых качеств. Мини-футбол.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21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Верхняя прямая подача. Прямой нападающий удар. Ритм разбега в три шага.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DC0CE1" w:rsidRPr="00175526">
        <w:trPr>
          <w:trHeight w:val="26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Чередование упражнений на развитие качеств применительно к изученным техническим приемам и выполнение этих же приемов.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246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у гимнастической стенки. Группировка, перекаты в группировке из различных положений.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3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Бег, развитее выносливости. Подводящие упражнения.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trHeight w:val="1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подачи и первая передача в зону 3 (2), вторая в зону 4 (2).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DC0CE1" w:rsidRPr="00175526">
        <w:trPr>
          <w:trHeight w:val="167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Прыжковая  и силовая работа на развитее точных приемов и передач. Подводящие упражнения с малым мячом для нападающего удара.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волейбола. Основы техники и тактики игры волейбол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DC0CE1" w:rsidRPr="00175526">
        <w:trPr>
          <w:trHeight w:val="12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сверху двумя руками нижней прямой подачи. Прием снизу двумя руками на месте и после перемещения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50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Эстафеты с различными видами спортивных игр. Совершенствование передач.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5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 места при приеме подачи, страховка. Расстановка игроков.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награждение учащихся, их портфоллио.</w:t>
            </w:r>
          </w:p>
        </w:tc>
      </w:tr>
      <w:tr w:rsidR="00DC0CE1" w:rsidRPr="00175526">
        <w:trPr>
          <w:trHeight w:val="150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Метание малого мяча  с места в стенку или щит в цель, на дальность. Ручной мяч.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DC0CE1" w:rsidRPr="00175526">
        <w:trPr>
          <w:trHeight w:val="15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67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Ритм разбега в три шага, ударное движение кистью.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trHeight w:val="150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Передачи мяча. Прямой нападающий удар. Ритм разбега в три шага, ударное движение кистью.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Двухсторонняя игра.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50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Освоение терминологии принятой в волейболе. Овладение командным голосом. 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3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Прыжки в высоту с прямого разбега. Баскетбол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585858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DC0CE1" w:rsidRPr="00175526">
        <w:trPr>
          <w:trHeight w:val="150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Прыжки в высоту с прямого разбега. Баскетбол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50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Прыжковая  и силовая работа на развитие точных приемов и передач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55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Двухсторонняя  игра.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50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подачи и первая передача в зону нападения.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DC0CE1" w:rsidRPr="00175526">
        <w:trPr>
          <w:trHeight w:val="155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Учебная игра4х4.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585858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DC0CE1" w:rsidRPr="00175526">
        <w:trPr>
          <w:trHeight w:val="167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Отбивание мяча кулаком. Верхняя прямая подача. Нападающий удар.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38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 игрока зоны 6 с игроками зон 5 и 1.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rPr>
          <w:trHeight w:val="167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 игрока зоны 4 с игроками зон 5 и 1.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67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Тестирование по ОФП. Передача мяча в парах, над собой.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DC0CE1" w:rsidRPr="00175526">
        <w:trPr>
          <w:trHeight w:val="1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Ритм разбега в три шага, ударное движение кистью. Подача мяча. Передачи мяча.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DC0CE1" w:rsidRPr="00175526">
        <w:trPr>
          <w:trHeight w:val="12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Верхняя прямая подача. Прямой нападающий удар.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2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овладения навыками быстрых ответных действий. Подвижная игра «Два капитана».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E1" w:rsidRPr="00175526">
        <w:trPr>
          <w:trHeight w:val="184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Отбивание мяча кулаком через сетку в прыжке, после перемещения.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DC0CE1" w:rsidRPr="00175526">
        <w:trPr>
          <w:trHeight w:val="121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Зачет:Отбивание мяча кулаком через сетку в прыжке, после перемещения.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DC0CE1" w:rsidRPr="00175526">
        <w:trPr>
          <w:trHeight w:val="150"/>
        </w:trPr>
        <w:tc>
          <w:tcPr>
            <w:tcW w:w="568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выносливости. Подвижные игры.</w:t>
            </w:r>
          </w:p>
        </w:tc>
        <w:tc>
          <w:tcPr>
            <w:tcW w:w="1500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52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DC0CE1" w:rsidRPr="00175526" w:rsidRDefault="00DC0CE1" w:rsidP="001755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</w:t>
            </w:r>
            <w:r w:rsidRPr="001755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C0CE1" w:rsidRPr="00175526">
        <w:tblPrEx>
          <w:tblLook w:val="0000"/>
        </w:tblPrEx>
        <w:trPr>
          <w:trHeight w:val="352"/>
        </w:trPr>
        <w:tc>
          <w:tcPr>
            <w:tcW w:w="10632" w:type="dxa"/>
            <w:gridSpan w:val="9"/>
          </w:tcPr>
          <w:p w:rsidR="00DC0CE1" w:rsidRPr="00175526" w:rsidRDefault="00DC0CE1" w:rsidP="00175526">
            <w:pPr>
              <w:tabs>
                <w:tab w:val="left" w:pos="3114"/>
              </w:tabs>
              <w:spacing w:after="135" w:line="240" w:lineRule="auto"/>
              <w:ind w:left="284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175526">
              <w:rPr>
                <w:rFonts w:ascii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Pr="00175526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Итого-216ч.</w:t>
            </w:r>
          </w:p>
        </w:tc>
      </w:tr>
    </w:tbl>
    <w:p w:rsidR="00DC0CE1" w:rsidRDefault="00DC0CE1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DC0CE1" w:rsidRDefault="00DC0CE1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DC0CE1" w:rsidRDefault="00DC0CE1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DC0CE1" w:rsidRDefault="00DC0CE1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DC0CE1" w:rsidRDefault="00DC0CE1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DC0CE1" w:rsidRDefault="00DC0CE1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DC0CE1" w:rsidRDefault="00DC0CE1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DC0CE1" w:rsidRDefault="00DC0CE1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DC0CE1" w:rsidRDefault="00DC0CE1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DC0CE1" w:rsidRDefault="00DC0CE1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DC0CE1" w:rsidRDefault="00DC0CE1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DC0CE1" w:rsidRDefault="00DC0CE1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DC0CE1" w:rsidRDefault="00DC0CE1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DC0CE1" w:rsidRDefault="00DC0CE1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DC0CE1" w:rsidRDefault="00DC0CE1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DC0CE1" w:rsidRDefault="00DC0CE1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DC0CE1" w:rsidRDefault="00DC0CE1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DC0CE1" w:rsidRDefault="00DC0CE1" w:rsidP="005575A1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1B4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Список 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используемой </w:t>
      </w:r>
      <w:r w:rsidRPr="00FF1B4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литературы</w:t>
      </w:r>
    </w:p>
    <w:p w:rsidR="00DC0CE1" w:rsidRDefault="00DC0CE1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1B43">
        <w:rPr>
          <w:rFonts w:ascii="Times New Roman" w:hAnsi="Times New Roman" w:cs="Times New Roman"/>
          <w:sz w:val="24"/>
          <w:szCs w:val="24"/>
        </w:rPr>
        <w:t>1.Ю.Н. Клещев, А.Г. Фурманов «Юный волейболист», Физкультура и спорт, Москва, 2009;</w:t>
      </w:r>
    </w:p>
    <w:p w:rsidR="00DC0CE1" w:rsidRPr="00FF1B43" w:rsidRDefault="00DC0CE1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F1B43">
        <w:rPr>
          <w:rFonts w:ascii="Times New Roman" w:hAnsi="Times New Roman" w:cs="Times New Roman"/>
          <w:sz w:val="24"/>
          <w:szCs w:val="24"/>
        </w:rPr>
        <w:t>Ю.Д. Железняк, В.А. Кунянский «Волейбол у истоков мастерства», Ф</w:t>
      </w:r>
      <w:r>
        <w:rPr>
          <w:rFonts w:ascii="Times New Roman" w:hAnsi="Times New Roman" w:cs="Times New Roman"/>
          <w:sz w:val="24"/>
          <w:szCs w:val="24"/>
        </w:rPr>
        <w:t>изкультура и спорт, Москва, 1999</w:t>
      </w:r>
      <w:r w:rsidRPr="00FF1B43">
        <w:rPr>
          <w:rFonts w:ascii="Times New Roman" w:hAnsi="Times New Roman" w:cs="Times New Roman"/>
          <w:sz w:val="24"/>
          <w:szCs w:val="24"/>
        </w:rPr>
        <w:t>;</w:t>
      </w:r>
    </w:p>
    <w:p w:rsidR="00DC0CE1" w:rsidRPr="00FF1B43" w:rsidRDefault="00DC0CE1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FF1B43">
        <w:rPr>
          <w:rFonts w:ascii="Times New Roman" w:hAnsi="Times New Roman" w:cs="Times New Roman"/>
          <w:sz w:val="24"/>
          <w:szCs w:val="24"/>
        </w:rPr>
        <w:t>Л.Н. Слупский «Волейбол, игра связующего», Ф</w:t>
      </w:r>
      <w:r>
        <w:rPr>
          <w:rFonts w:ascii="Times New Roman" w:hAnsi="Times New Roman" w:cs="Times New Roman"/>
          <w:sz w:val="24"/>
          <w:szCs w:val="24"/>
        </w:rPr>
        <w:t>изкультура и спорт, Москва, 2000;</w:t>
      </w:r>
    </w:p>
    <w:p w:rsidR="00DC0CE1" w:rsidRPr="00FF1B43" w:rsidRDefault="00DC0CE1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FF1B43">
        <w:rPr>
          <w:rFonts w:ascii="Times New Roman" w:hAnsi="Times New Roman" w:cs="Times New Roman"/>
          <w:sz w:val="24"/>
          <w:szCs w:val="24"/>
        </w:rPr>
        <w:t>А.В. Ивойлов «Волейбол, очерки по биомеханике и методике тренировки, Ф</w:t>
      </w:r>
      <w:r>
        <w:rPr>
          <w:rFonts w:ascii="Times New Roman" w:hAnsi="Times New Roman" w:cs="Times New Roman"/>
          <w:sz w:val="24"/>
          <w:szCs w:val="24"/>
        </w:rPr>
        <w:t>изкультура и спорт, Москва, 2005</w:t>
      </w:r>
      <w:r w:rsidRPr="00FF1B43">
        <w:rPr>
          <w:rFonts w:ascii="Times New Roman" w:hAnsi="Times New Roman" w:cs="Times New Roman"/>
          <w:sz w:val="24"/>
          <w:szCs w:val="24"/>
        </w:rPr>
        <w:t>;</w:t>
      </w:r>
    </w:p>
    <w:p w:rsidR="00DC0CE1" w:rsidRPr="008466D4" w:rsidRDefault="00DC0CE1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FF1B43">
        <w:rPr>
          <w:rFonts w:ascii="Times New Roman" w:hAnsi="Times New Roman" w:cs="Times New Roman"/>
          <w:sz w:val="24"/>
          <w:szCs w:val="24"/>
        </w:rPr>
        <w:t>Л.В. Былеева, А.М. Коротков «Подвижные игры», Ф</w:t>
      </w:r>
      <w:r>
        <w:rPr>
          <w:rFonts w:ascii="Times New Roman" w:hAnsi="Times New Roman" w:cs="Times New Roman"/>
          <w:sz w:val="24"/>
          <w:szCs w:val="24"/>
        </w:rPr>
        <w:t>изкультура и спорт, Москва, 2011;</w:t>
      </w:r>
    </w:p>
    <w:p w:rsidR="00DC0CE1" w:rsidRDefault="00DC0CE1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6.Start-tmr/edu/uar/ruvoIeyboI/ru</w:t>
      </w:r>
    </w:p>
    <w:p w:rsidR="00DC0CE1" w:rsidRPr="005575A1" w:rsidRDefault="00DC0CE1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75A1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  <w:lang w:val="en-US"/>
        </w:rPr>
        <w:t>spjrtdasha</w:t>
      </w:r>
      <w:r w:rsidRPr="005575A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ucoz</w:t>
      </w:r>
      <w:r w:rsidRPr="005575A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DC0CE1" w:rsidRPr="00EB6861" w:rsidRDefault="00DC0CE1" w:rsidP="005575A1">
      <w:pPr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DC0CE1" w:rsidRPr="00EB6861" w:rsidRDefault="00DC0CE1" w:rsidP="005575A1">
      <w:pPr>
        <w:spacing w:after="135" w:line="36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Литература для учителя:</w:t>
      </w:r>
    </w:p>
    <w:p w:rsidR="00DC0CE1" w:rsidRPr="00EB6861" w:rsidRDefault="00DC0CE1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Ахмеров Э.К. Волейбол для начинающих. - Минск: Полымя, 1985.</w:t>
      </w:r>
    </w:p>
    <w:p w:rsidR="00DC0CE1" w:rsidRPr="00EB6861" w:rsidRDefault="00DC0CE1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Баландин, Г.А. Урок физкультуры в современной школе / Г.А. Баландин, Н.Н. Назарова, Т.Н. Казакова. - М.: Советский спорт, 2002.</w:t>
      </w:r>
    </w:p>
    <w:p w:rsidR="00DC0CE1" w:rsidRPr="00EB6861" w:rsidRDefault="00DC0CE1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Беляев А.В. Волейбол на уроке физической культуры. - 2-е изд.- М.: Физкультура и спорт, 2005. Баландин, Г.А. Урок физкультуры в современной школе / Г. А. Баландин, Н.Н. Назарова, Т. Н. Казакова. - М.: Советский спорт, 2002.</w:t>
      </w:r>
    </w:p>
    <w:p w:rsidR="00DC0CE1" w:rsidRPr="00EB6861" w:rsidRDefault="00DC0CE1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Железняк Ю.Д. Юный волейболист. М.: Физкультура и спорт.</w:t>
      </w:r>
    </w:p>
    <w:p w:rsidR="00DC0CE1" w:rsidRPr="00EB6861" w:rsidRDefault="00DC0CE1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Железняк Ю.Д., Слупский Л. Н. Волейбол в школе: Пособие для учителей -М.: Просвещение, 1989.</w:t>
      </w:r>
    </w:p>
    <w:p w:rsidR="00DC0CE1" w:rsidRPr="00EB6861" w:rsidRDefault="00DC0CE1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Кузнецов В.С. Упражнения и игры с мячами / В.С. Кузнецов, Г. А. Колодницкий. - М.: Изд-во НЦ ЭНАС, 2002.</w:t>
      </w:r>
    </w:p>
    <w:p w:rsidR="00DC0CE1" w:rsidRPr="00EB6861" w:rsidRDefault="00DC0CE1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Официальные правила волейбола 2001-2004 гг.- М.:ВФВ, Терра-Спорт, 2001.</w:t>
      </w:r>
    </w:p>
    <w:p w:rsidR="00DC0CE1" w:rsidRPr="00EB6861" w:rsidRDefault="00DC0CE1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Фурманов А.Г., Болдырев Д.М. Волейбол. - М.: Физкультура и спорт, 1983.</w:t>
      </w:r>
    </w:p>
    <w:p w:rsidR="00DC0CE1" w:rsidRDefault="00DC0CE1" w:rsidP="009A3649">
      <w:pPr>
        <w:ind w:left="-1276"/>
      </w:pPr>
    </w:p>
    <w:sectPr w:rsidR="00DC0CE1" w:rsidSect="005575A1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FC7"/>
    <w:multiLevelType w:val="multilevel"/>
    <w:tmpl w:val="0D306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B575F87"/>
    <w:multiLevelType w:val="multilevel"/>
    <w:tmpl w:val="F490E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4265509"/>
    <w:multiLevelType w:val="multilevel"/>
    <w:tmpl w:val="14A42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56C76154"/>
    <w:multiLevelType w:val="multilevel"/>
    <w:tmpl w:val="2F345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15F80"/>
    <w:multiLevelType w:val="multilevel"/>
    <w:tmpl w:val="15164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B532AB"/>
    <w:multiLevelType w:val="multilevel"/>
    <w:tmpl w:val="301AC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3649"/>
    <w:rsid w:val="00132C1A"/>
    <w:rsid w:val="00175526"/>
    <w:rsid w:val="001A37E4"/>
    <w:rsid w:val="00226C57"/>
    <w:rsid w:val="00233D32"/>
    <w:rsid w:val="00291DA7"/>
    <w:rsid w:val="002C2670"/>
    <w:rsid w:val="002D3B0D"/>
    <w:rsid w:val="00442883"/>
    <w:rsid w:val="0044544C"/>
    <w:rsid w:val="00466EEC"/>
    <w:rsid w:val="0054144F"/>
    <w:rsid w:val="005575A1"/>
    <w:rsid w:val="005E0408"/>
    <w:rsid w:val="00630785"/>
    <w:rsid w:val="006D7EDB"/>
    <w:rsid w:val="006E7923"/>
    <w:rsid w:val="00701215"/>
    <w:rsid w:val="00717C45"/>
    <w:rsid w:val="00793B81"/>
    <w:rsid w:val="0079715E"/>
    <w:rsid w:val="007F78A7"/>
    <w:rsid w:val="00841937"/>
    <w:rsid w:val="008466D4"/>
    <w:rsid w:val="008534E3"/>
    <w:rsid w:val="008775D5"/>
    <w:rsid w:val="00891D6E"/>
    <w:rsid w:val="008D1F3F"/>
    <w:rsid w:val="008D7469"/>
    <w:rsid w:val="009A3649"/>
    <w:rsid w:val="009B568A"/>
    <w:rsid w:val="00A15FC6"/>
    <w:rsid w:val="00A7621A"/>
    <w:rsid w:val="00C322C4"/>
    <w:rsid w:val="00C84BAB"/>
    <w:rsid w:val="00DC0CE1"/>
    <w:rsid w:val="00EB6861"/>
    <w:rsid w:val="00ED08F9"/>
    <w:rsid w:val="00ED607A"/>
    <w:rsid w:val="00EF41DC"/>
    <w:rsid w:val="00F03474"/>
    <w:rsid w:val="00F9403B"/>
    <w:rsid w:val="00FB3AAB"/>
    <w:rsid w:val="00FF1B43"/>
    <w:rsid w:val="00FF7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649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EB68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B6861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table" w:styleId="TableGrid">
    <w:name w:val="Table Grid"/>
    <w:basedOn w:val="TableNormal"/>
    <w:uiPriority w:val="99"/>
    <w:rsid w:val="009A364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9A3649"/>
  </w:style>
  <w:style w:type="character" w:styleId="Hyperlink">
    <w:name w:val="Hyperlink"/>
    <w:basedOn w:val="DefaultParagraphFont"/>
    <w:uiPriority w:val="99"/>
    <w:semiHidden/>
    <w:rsid w:val="00EB68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EB6861"/>
    <w:rPr>
      <w:color w:val="800080"/>
      <w:u w:val="single"/>
    </w:rPr>
  </w:style>
  <w:style w:type="character" w:styleId="Emphasis">
    <w:name w:val="Emphasis"/>
    <w:basedOn w:val="DefaultParagraphFont"/>
    <w:uiPriority w:val="99"/>
    <w:qFormat/>
    <w:rsid w:val="00EB6861"/>
    <w:rPr>
      <w:i/>
      <w:iCs/>
    </w:rPr>
  </w:style>
  <w:style w:type="paragraph" w:styleId="NormalWeb">
    <w:name w:val="Normal (Web)"/>
    <w:basedOn w:val="Normal"/>
    <w:uiPriority w:val="99"/>
    <w:rsid w:val="00EB6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EB686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91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1DA7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FF780A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217</TotalTime>
  <Pages>36</Pages>
  <Words>10203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13</cp:revision>
  <cp:lastPrinted>2017-09-21T14:29:00Z</cp:lastPrinted>
  <dcterms:created xsi:type="dcterms:W3CDTF">2017-09-21T03:41:00Z</dcterms:created>
  <dcterms:modified xsi:type="dcterms:W3CDTF">2024-10-16T10:16:00Z</dcterms:modified>
</cp:coreProperties>
</file>